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E0" w:rsidRDefault="00F160E0" w:rsidP="00F160E0">
      <w:pPr>
        <w:spacing w:after="0" w:line="256" w:lineRule="auto"/>
        <w:ind w:left="-5" w:right="83"/>
      </w:pPr>
      <w:r>
        <w:rPr>
          <w:noProof/>
          <w:lang w:eastAsia="en-GB"/>
        </w:rPr>
        <w:drawing>
          <wp:anchor distT="0" distB="0" distL="114300" distR="114300" simplePos="0" relativeHeight="251658240" behindDoc="0" locked="0" layoutInCell="1" allowOverlap="0">
            <wp:simplePos x="0" y="0"/>
            <wp:positionH relativeFrom="column">
              <wp:posOffset>3996055</wp:posOffset>
            </wp:positionH>
            <wp:positionV relativeFrom="paragraph">
              <wp:posOffset>180975</wp:posOffset>
            </wp:positionV>
            <wp:extent cx="2578735" cy="1075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735" cy="1075690"/>
                    </a:xfrm>
                    <a:prstGeom prst="rect">
                      <a:avLst/>
                    </a:prstGeom>
                    <a:noFill/>
                  </pic:spPr>
                </pic:pic>
              </a:graphicData>
            </a:graphic>
            <wp14:sizeRelH relativeFrom="page">
              <wp14:pctWidth>0</wp14:pctWidth>
            </wp14:sizeRelH>
            <wp14:sizeRelV relativeFrom="page">
              <wp14:pctHeight>0</wp14:pctHeight>
            </wp14:sizeRelV>
          </wp:anchor>
        </w:drawing>
      </w:r>
      <w:r>
        <w:rPr>
          <w:b/>
          <w:sz w:val="96"/>
        </w:rPr>
        <w:t xml:space="preserve">Hatton Gallery </w:t>
      </w:r>
    </w:p>
    <w:p w:rsidR="00F160E0" w:rsidRDefault="00F160E0" w:rsidP="00F160E0">
      <w:pPr>
        <w:spacing w:after="0" w:line="256" w:lineRule="auto"/>
        <w:ind w:left="-5" w:right="83"/>
      </w:pPr>
      <w:r>
        <w:rPr>
          <w:b/>
          <w:sz w:val="96"/>
        </w:rPr>
        <w:t>Art Activities</w:t>
      </w:r>
    </w:p>
    <w:p w:rsidR="00F160E0" w:rsidRDefault="00F160E0" w:rsidP="00DD06CA">
      <w:pPr>
        <w:rPr>
          <w:b/>
          <w:sz w:val="32"/>
          <w:szCs w:val="32"/>
        </w:rPr>
      </w:pPr>
      <w:bookmarkStart w:id="0" w:name="_GoBack"/>
      <w:bookmarkEnd w:id="0"/>
    </w:p>
    <w:p w:rsidR="00F160E0" w:rsidRDefault="00F160E0" w:rsidP="00DD06CA">
      <w:pPr>
        <w:rPr>
          <w:b/>
          <w:sz w:val="32"/>
          <w:szCs w:val="32"/>
        </w:rPr>
      </w:pPr>
    </w:p>
    <w:p w:rsidR="00DD06CA" w:rsidRPr="00EB35C1" w:rsidRDefault="00DD06CA" w:rsidP="00DD06CA">
      <w:pPr>
        <w:rPr>
          <w:b/>
          <w:sz w:val="32"/>
          <w:szCs w:val="32"/>
        </w:rPr>
      </w:pPr>
      <w:r w:rsidRPr="00EB35C1">
        <w:rPr>
          <w:b/>
          <w:sz w:val="32"/>
          <w:szCs w:val="32"/>
        </w:rPr>
        <w:t xml:space="preserve">Title: </w:t>
      </w:r>
      <w:r w:rsidR="00F973E2" w:rsidRPr="00EB35C1">
        <w:rPr>
          <w:b/>
          <w:sz w:val="32"/>
          <w:szCs w:val="32"/>
        </w:rPr>
        <w:t>The War Game</w:t>
      </w:r>
    </w:p>
    <w:p w:rsidR="00F973E2" w:rsidRPr="00F973E2" w:rsidRDefault="007C3223" w:rsidP="00DD06CA">
      <w:pPr>
        <w:rPr>
          <w:sz w:val="32"/>
          <w:szCs w:val="32"/>
        </w:rPr>
      </w:pPr>
      <w:r>
        <w:rPr>
          <w:noProof/>
          <w:lang w:eastAsia="en-GB"/>
        </w:rPr>
        <w:drawing>
          <wp:inline distT="0" distB="0" distL="0" distR="0">
            <wp:extent cx="5731510" cy="5071113"/>
            <wp:effectExtent l="0" t="0" r="2540" b="0"/>
            <wp:docPr id="1" name="Picture 1" descr="The Wa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r G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071113"/>
                    </a:xfrm>
                    <a:prstGeom prst="rect">
                      <a:avLst/>
                    </a:prstGeom>
                    <a:noFill/>
                    <a:ln>
                      <a:noFill/>
                    </a:ln>
                  </pic:spPr>
                </pic:pic>
              </a:graphicData>
            </a:graphic>
          </wp:inline>
        </w:drawing>
      </w:r>
    </w:p>
    <w:p w:rsidR="00DD06CA" w:rsidRDefault="00DD06CA" w:rsidP="00DD06CA">
      <w:pPr>
        <w:rPr>
          <w:sz w:val="32"/>
          <w:szCs w:val="32"/>
        </w:rPr>
      </w:pPr>
      <w:r w:rsidRPr="009A1206">
        <w:rPr>
          <w:sz w:val="32"/>
          <w:szCs w:val="32"/>
        </w:rPr>
        <w:t xml:space="preserve">Work of art chosen: </w:t>
      </w:r>
      <w:r w:rsidRPr="0044221A">
        <w:rPr>
          <w:b/>
          <w:sz w:val="32"/>
          <w:szCs w:val="32"/>
        </w:rPr>
        <w:t xml:space="preserve">George </w:t>
      </w:r>
      <w:proofErr w:type="spellStart"/>
      <w:r w:rsidRPr="0044221A">
        <w:rPr>
          <w:b/>
          <w:sz w:val="32"/>
          <w:szCs w:val="32"/>
        </w:rPr>
        <w:t>Fullard</w:t>
      </w:r>
      <w:proofErr w:type="spellEnd"/>
      <w:r w:rsidRPr="0044221A">
        <w:rPr>
          <w:b/>
          <w:sz w:val="32"/>
          <w:szCs w:val="32"/>
        </w:rPr>
        <w:t xml:space="preserve"> – The War Game</w:t>
      </w:r>
    </w:p>
    <w:p w:rsidR="00DD06CA" w:rsidRDefault="00F160E0" w:rsidP="00DD06CA">
      <w:pPr>
        <w:rPr>
          <w:sz w:val="32"/>
          <w:szCs w:val="32"/>
        </w:rPr>
      </w:pPr>
      <w:hyperlink r:id="rId7" w:history="1">
        <w:r w:rsidR="00DD06CA" w:rsidRPr="003D73F6">
          <w:rPr>
            <w:rStyle w:val="Hyperlink"/>
            <w:sz w:val="32"/>
            <w:szCs w:val="32"/>
          </w:rPr>
          <w:t>https://artuk.org/discover/artworks/the-war-game-266158</w:t>
        </w:r>
      </w:hyperlink>
      <w:r w:rsidR="00DD06CA">
        <w:rPr>
          <w:sz w:val="32"/>
          <w:szCs w:val="32"/>
        </w:rPr>
        <w:t xml:space="preserve"> </w:t>
      </w:r>
    </w:p>
    <w:p w:rsidR="00DD06CA" w:rsidRPr="00FC516A" w:rsidRDefault="00DD06CA" w:rsidP="00DD06CA">
      <w:pPr>
        <w:rPr>
          <w:b/>
          <w:sz w:val="32"/>
          <w:szCs w:val="32"/>
        </w:rPr>
      </w:pPr>
      <w:r w:rsidRPr="00FC516A">
        <w:rPr>
          <w:b/>
          <w:sz w:val="32"/>
          <w:szCs w:val="32"/>
        </w:rPr>
        <w:lastRenderedPageBreak/>
        <w:t>Artist information:</w:t>
      </w:r>
    </w:p>
    <w:p w:rsidR="00DD06CA" w:rsidRPr="009A1206" w:rsidRDefault="00DD06CA" w:rsidP="00DD06CA">
      <w:pPr>
        <w:rPr>
          <w:sz w:val="32"/>
          <w:szCs w:val="32"/>
        </w:rPr>
      </w:pPr>
      <w:r>
        <w:rPr>
          <w:sz w:val="32"/>
          <w:szCs w:val="32"/>
        </w:rPr>
        <w:t xml:space="preserve">George </w:t>
      </w:r>
      <w:proofErr w:type="spellStart"/>
      <w:r>
        <w:rPr>
          <w:sz w:val="32"/>
          <w:szCs w:val="32"/>
        </w:rPr>
        <w:t>Fullard</w:t>
      </w:r>
      <w:proofErr w:type="spellEnd"/>
      <w:r>
        <w:rPr>
          <w:sz w:val="32"/>
          <w:szCs w:val="32"/>
        </w:rPr>
        <w:t xml:space="preserve"> (1923-1973) was a British sculptor, </w:t>
      </w:r>
      <w:r w:rsidR="00EB35C1">
        <w:rPr>
          <w:sz w:val="32"/>
          <w:szCs w:val="32"/>
        </w:rPr>
        <w:t xml:space="preserve">teacher, and </w:t>
      </w:r>
      <w:r w:rsidR="007A3D46">
        <w:rPr>
          <w:sz w:val="32"/>
          <w:szCs w:val="32"/>
        </w:rPr>
        <w:t xml:space="preserve">a </w:t>
      </w:r>
      <w:r w:rsidR="009A79AA">
        <w:rPr>
          <w:sz w:val="32"/>
          <w:szCs w:val="32"/>
        </w:rPr>
        <w:t xml:space="preserve">talented </w:t>
      </w:r>
      <w:r>
        <w:rPr>
          <w:sz w:val="32"/>
          <w:szCs w:val="32"/>
        </w:rPr>
        <w:t xml:space="preserve">draughtsman. He was born in Sheffield, Yorkshire and was the son of a miner. </w:t>
      </w:r>
      <w:proofErr w:type="spellStart"/>
      <w:r>
        <w:rPr>
          <w:sz w:val="32"/>
          <w:szCs w:val="32"/>
        </w:rPr>
        <w:t>Fullard</w:t>
      </w:r>
      <w:proofErr w:type="spellEnd"/>
      <w:r>
        <w:rPr>
          <w:sz w:val="32"/>
          <w:szCs w:val="32"/>
        </w:rPr>
        <w:t xml:space="preserve"> was highly regarded for his </w:t>
      </w:r>
      <w:r w:rsidR="00EB35C1">
        <w:rPr>
          <w:sz w:val="32"/>
          <w:szCs w:val="32"/>
        </w:rPr>
        <w:t xml:space="preserve">sculptures in metal &amp; wood, and </w:t>
      </w:r>
      <w:r>
        <w:rPr>
          <w:sz w:val="32"/>
          <w:szCs w:val="32"/>
        </w:rPr>
        <w:t>for his assemblages created using junk and various objects from toyshops.</w:t>
      </w:r>
    </w:p>
    <w:p w:rsidR="00DD06CA" w:rsidRDefault="00DD06CA" w:rsidP="00DD06CA">
      <w:pPr>
        <w:rPr>
          <w:sz w:val="32"/>
          <w:szCs w:val="32"/>
        </w:rPr>
      </w:pPr>
      <w:r>
        <w:rPr>
          <w:sz w:val="32"/>
          <w:szCs w:val="32"/>
        </w:rPr>
        <w:t xml:space="preserve">George </w:t>
      </w:r>
      <w:proofErr w:type="spellStart"/>
      <w:r>
        <w:rPr>
          <w:sz w:val="32"/>
          <w:szCs w:val="32"/>
        </w:rPr>
        <w:t>Fullard</w:t>
      </w:r>
      <w:proofErr w:type="spellEnd"/>
      <w:r>
        <w:rPr>
          <w:sz w:val="32"/>
          <w:szCs w:val="32"/>
        </w:rPr>
        <w:t xml:space="preserve"> studied at the College of Art in Sheffield between 1938 and 1942, during which time the Second World War began. </w:t>
      </w:r>
      <w:proofErr w:type="spellStart"/>
      <w:r>
        <w:rPr>
          <w:sz w:val="32"/>
          <w:szCs w:val="32"/>
        </w:rPr>
        <w:t>Fullard</w:t>
      </w:r>
      <w:proofErr w:type="spellEnd"/>
      <w:r>
        <w:rPr>
          <w:sz w:val="32"/>
          <w:szCs w:val="32"/>
        </w:rPr>
        <w:t xml:space="preserve"> witnessed the terrifying Sheffield Blitz of 1940 and went on to join the armed forces in 1942; serving with the 17</w:t>
      </w:r>
      <w:r w:rsidRPr="00E52DC9">
        <w:rPr>
          <w:sz w:val="32"/>
          <w:szCs w:val="32"/>
          <w:vertAlign w:val="superscript"/>
        </w:rPr>
        <w:t>th</w:t>
      </w:r>
      <w:r>
        <w:rPr>
          <w:sz w:val="32"/>
          <w:szCs w:val="32"/>
        </w:rPr>
        <w:t xml:space="preserve"> / 21</w:t>
      </w:r>
      <w:r w:rsidRPr="00E52DC9">
        <w:rPr>
          <w:sz w:val="32"/>
          <w:szCs w:val="32"/>
          <w:vertAlign w:val="superscript"/>
        </w:rPr>
        <w:t>st</w:t>
      </w:r>
      <w:r>
        <w:rPr>
          <w:sz w:val="32"/>
          <w:szCs w:val="32"/>
        </w:rPr>
        <w:t xml:space="preserve"> Lancers as a gunner-operator in a tank. He suffered severe injuries and narrowly avoided death during the battle of Monte </w:t>
      </w:r>
      <w:proofErr w:type="spellStart"/>
      <w:r>
        <w:rPr>
          <w:sz w:val="32"/>
          <w:szCs w:val="32"/>
        </w:rPr>
        <w:t>Cassino</w:t>
      </w:r>
      <w:proofErr w:type="spellEnd"/>
      <w:r>
        <w:rPr>
          <w:sz w:val="32"/>
          <w:szCs w:val="32"/>
        </w:rPr>
        <w:t xml:space="preserve"> in 1944 when a shell pierced the armour of his tank and exploded. This resulted in </w:t>
      </w:r>
      <w:proofErr w:type="spellStart"/>
      <w:r>
        <w:rPr>
          <w:sz w:val="32"/>
          <w:szCs w:val="32"/>
        </w:rPr>
        <w:t>Fullard</w:t>
      </w:r>
      <w:proofErr w:type="spellEnd"/>
      <w:r>
        <w:rPr>
          <w:sz w:val="32"/>
          <w:szCs w:val="32"/>
        </w:rPr>
        <w:t xml:space="preserve"> receiving life-changing injuries with permanent scars to his head and shoulders.</w:t>
      </w:r>
    </w:p>
    <w:p w:rsidR="00DD06CA" w:rsidRDefault="00DD06CA" w:rsidP="00DD06CA">
      <w:pPr>
        <w:rPr>
          <w:sz w:val="32"/>
          <w:szCs w:val="32"/>
        </w:rPr>
      </w:pPr>
      <w:r>
        <w:rPr>
          <w:sz w:val="32"/>
          <w:szCs w:val="32"/>
        </w:rPr>
        <w:t xml:space="preserve">He returned to his studies after the war, attending the Royal </w:t>
      </w:r>
      <w:r w:rsidR="00852388">
        <w:rPr>
          <w:sz w:val="32"/>
          <w:szCs w:val="32"/>
        </w:rPr>
        <w:t>College</w:t>
      </w:r>
      <w:r>
        <w:rPr>
          <w:sz w:val="32"/>
          <w:szCs w:val="32"/>
        </w:rPr>
        <w:t xml:space="preserve"> of art b</w:t>
      </w:r>
      <w:r w:rsidR="007A3D46">
        <w:rPr>
          <w:sz w:val="32"/>
          <w:szCs w:val="32"/>
        </w:rPr>
        <w:t xml:space="preserve">etween 1945 and 1947. </w:t>
      </w:r>
      <w:proofErr w:type="spellStart"/>
      <w:r w:rsidR="007A3D46">
        <w:rPr>
          <w:sz w:val="32"/>
          <w:szCs w:val="32"/>
        </w:rPr>
        <w:t>Fullard</w:t>
      </w:r>
      <w:proofErr w:type="spellEnd"/>
      <w:r>
        <w:rPr>
          <w:sz w:val="32"/>
          <w:szCs w:val="32"/>
        </w:rPr>
        <w:t xml:space="preserve"> took charge of the sculpture department at </w:t>
      </w:r>
      <w:r w:rsidR="00376E67">
        <w:rPr>
          <w:sz w:val="32"/>
          <w:szCs w:val="32"/>
        </w:rPr>
        <w:t xml:space="preserve">the </w:t>
      </w:r>
      <w:r w:rsidR="00852388">
        <w:rPr>
          <w:sz w:val="32"/>
          <w:szCs w:val="32"/>
        </w:rPr>
        <w:t>Chelsea</w:t>
      </w:r>
      <w:r>
        <w:rPr>
          <w:sz w:val="32"/>
          <w:szCs w:val="32"/>
        </w:rPr>
        <w:t xml:space="preserve"> School of Art in 1963 and continued to create work until his premature </w:t>
      </w:r>
      <w:r w:rsidR="00376E67">
        <w:rPr>
          <w:sz w:val="32"/>
          <w:szCs w:val="32"/>
        </w:rPr>
        <w:t xml:space="preserve">death </w:t>
      </w:r>
      <w:r>
        <w:rPr>
          <w:sz w:val="32"/>
          <w:szCs w:val="32"/>
        </w:rPr>
        <w:t xml:space="preserve">at the age of 50 on Christmas day, 1973. </w:t>
      </w:r>
    </w:p>
    <w:p w:rsidR="00DD06CA" w:rsidRDefault="00DD06CA" w:rsidP="00DD06CA">
      <w:pPr>
        <w:rPr>
          <w:sz w:val="32"/>
          <w:szCs w:val="32"/>
        </w:rPr>
      </w:pPr>
      <w:r>
        <w:rPr>
          <w:sz w:val="32"/>
          <w:szCs w:val="32"/>
        </w:rPr>
        <w:t xml:space="preserve">The traumatic experience of war was a central theme in </w:t>
      </w:r>
      <w:proofErr w:type="spellStart"/>
      <w:r>
        <w:rPr>
          <w:sz w:val="32"/>
          <w:szCs w:val="32"/>
        </w:rPr>
        <w:t>Fullard’s</w:t>
      </w:r>
      <w:proofErr w:type="spellEnd"/>
      <w:r>
        <w:rPr>
          <w:sz w:val="32"/>
          <w:szCs w:val="32"/>
        </w:rPr>
        <w:t xml:space="preserve"> artwork throughout his career. The writer Michael Bird </w:t>
      </w:r>
      <w:r w:rsidR="005E7D71">
        <w:rPr>
          <w:sz w:val="32"/>
          <w:szCs w:val="32"/>
        </w:rPr>
        <w:t>wrote a book about George</w:t>
      </w:r>
      <w:r>
        <w:rPr>
          <w:sz w:val="32"/>
          <w:szCs w:val="32"/>
        </w:rPr>
        <w:t xml:space="preserve"> </w:t>
      </w:r>
      <w:proofErr w:type="spellStart"/>
      <w:r>
        <w:rPr>
          <w:sz w:val="32"/>
          <w:szCs w:val="32"/>
        </w:rPr>
        <w:t>Fullard</w:t>
      </w:r>
      <w:proofErr w:type="spellEnd"/>
      <w:r>
        <w:rPr>
          <w:sz w:val="32"/>
          <w:szCs w:val="32"/>
        </w:rPr>
        <w:t xml:space="preserve"> </w:t>
      </w:r>
      <w:r w:rsidR="007D2A1F">
        <w:rPr>
          <w:sz w:val="32"/>
          <w:szCs w:val="32"/>
        </w:rPr>
        <w:t>and noted that the artist</w:t>
      </w:r>
      <w:r w:rsidR="005E7D71">
        <w:rPr>
          <w:sz w:val="32"/>
          <w:szCs w:val="32"/>
        </w:rPr>
        <w:t xml:space="preserve"> </w:t>
      </w:r>
      <w:r>
        <w:rPr>
          <w:sz w:val="32"/>
          <w:szCs w:val="32"/>
        </w:rPr>
        <w:t>created “phantasmagorical fusions of battlefield trauma and childhood games”.</w:t>
      </w:r>
    </w:p>
    <w:p w:rsidR="00DD06CA" w:rsidRDefault="00DD06CA" w:rsidP="00DD06CA">
      <w:pPr>
        <w:rPr>
          <w:sz w:val="32"/>
          <w:szCs w:val="32"/>
        </w:rPr>
      </w:pPr>
    </w:p>
    <w:p w:rsidR="00DD06CA" w:rsidRDefault="00DD06CA" w:rsidP="00DD06CA">
      <w:pPr>
        <w:rPr>
          <w:sz w:val="32"/>
          <w:szCs w:val="32"/>
        </w:rPr>
      </w:pPr>
    </w:p>
    <w:p w:rsidR="00DD06CA" w:rsidRPr="00FC516A" w:rsidRDefault="00DD06CA" w:rsidP="00DD06CA">
      <w:pPr>
        <w:rPr>
          <w:b/>
          <w:sz w:val="32"/>
          <w:szCs w:val="32"/>
        </w:rPr>
      </w:pPr>
      <w:r w:rsidRPr="00FC516A">
        <w:rPr>
          <w:b/>
          <w:sz w:val="32"/>
          <w:szCs w:val="32"/>
        </w:rPr>
        <w:t xml:space="preserve">Key stage or year group: </w:t>
      </w:r>
    </w:p>
    <w:p w:rsidR="00DD06CA" w:rsidRPr="009A1206" w:rsidRDefault="00DD06CA" w:rsidP="00DD06CA">
      <w:pPr>
        <w:rPr>
          <w:sz w:val="32"/>
          <w:szCs w:val="32"/>
        </w:rPr>
      </w:pPr>
      <w:r>
        <w:rPr>
          <w:sz w:val="32"/>
          <w:szCs w:val="32"/>
        </w:rPr>
        <w:t>KS3 / KS4 GCSE</w:t>
      </w:r>
      <w:r w:rsidR="00A24F88">
        <w:rPr>
          <w:sz w:val="32"/>
          <w:szCs w:val="32"/>
        </w:rPr>
        <w:t xml:space="preserve"> </w:t>
      </w:r>
    </w:p>
    <w:p w:rsidR="00DD06CA" w:rsidRDefault="00DD06CA" w:rsidP="00DD06CA">
      <w:pPr>
        <w:rPr>
          <w:sz w:val="32"/>
          <w:szCs w:val="32"/>
        </w:rPr>
      </w:pPr>
    </w:p>
    <w:p w:rsidR="00DD06CA" w:rsidRDefault="00DD06CA" w:rsidP="00DD06CA">
      <w:pPr>
        <w:rPr>
          <w:sz w:val="32"/>
          <w:szCs w:val="32"/>
        </w:rPr>
      </w:pPr>
      <w:r w:rsidRPr="009A1206">
        <w:rPr>
          <w:sz w:val="32"/>
          <w:szCs w:val="32"/>
        </w:rPr>
        <w:t>One off lesson or sustained project (recommend time)</w:t>
      </w:r>
    </w:p>
    <w:p w:rsidR="00DD06CA" w:rsidRDefault="00DD06CA" w:rsidP="00DD06CA">
      <w:pPr>
        <w:rPr>
          <w:sz w:val="32"/>
          <w:szCs w:val="32"/>
        </w:rPr>
      </w:pPr>
      <w:r>
        <w:rPr>
          <w:sz w:val="32"/>
          <w:szCs w:val="32"/>
        </w:rPr>
        <w:t>Three or more lessons initially with the option of developing into a longer sustained project</w:t>
      </w:r>
    </w:p>
    <w:p w:rsidR="00DD06CA" w:rsidRDefault="00DD06CA" w:rsidP="00DD06CA">
      <w:pPr>
        <w:rPr>
          <w:sz w:val="32"/>
          <w:szCs w:val="32"/>
        </w:rPr>
      </w:pPr>
    </w:p>
    <w:p w:rsidR="00DD06CA" w:rsidRPr="00FC516A" w:rsidRDefault="00DD06CA" w:rsidP="00DD06CA">
      <w:pPr>
        <w:rPr>
          <w:b/>
          <w:sz w:val="32"/>
          <w:szCs w:val="32"/>
        </w:rPr>
      </w:pPr>
      <w:r w:rsidRPr="00FC516A">
        <w:rPr>
          <w:b/>
          <w:sz w:val="32"/>
          <w:szCs w:val="32"/>
        </w:rPr>
        <w:t xml:space="preserve">Resources required: </w:t>
      </w:r>
    </w:p>
    <w:p w:rsidR="00DD06CA" w:rsidRDefault="00DD06CA" w:rsidP="00DD06CA">
      <w:pPr>
        <w:rPr>
          <w:sz w:val="32"/>
          <w:szCs w:val="32"/>
        </w:rPr>
      </w:pPr>
      <w:r>
        <w:rPr>
          <w:sz w:val="32"/>
          <w:szCs w:val="32"/>
        </w:rPr>
        <w:t>Cardboard (a variety of thicknesses including packaging cardboard, corrugated card etc.), Cardboard tubes, Scissors, Craft Knives, Cutting Mats, Tape, Glue, Pens, Pencils, Paper</w:t>
      </w:r>
    </w:p>
    <w:p w:rsidR="00DD06CA" w:rsidRDefault="00DD06CA" w:rsidP="00DD06CA">
      <w:pPr>
        <w:rPr>
          <w:sz w:val="32"/>
          <w:szCs w:val="32"/>
        </w:rPr>
      </w:pPr>
      <w:r>
        <w:rPr>
          <w:sz w:val="32"/>
          <w:szCs w:val="32"/>
        </w:rPr>
        <w:t>Clay, Plaster, Containers, Water, Toy soldiers (possibly other toys)</w:t>
      </w:r>
    </w:p>
    <w:p w:rsidR="00DD06CA" w:rsidRPr="00FC516A" w:rsidRDefault="00DD06CA" w:rsidP="00DD06CA">
      <w:pPr>
        <w:rPr>
          <w:b/>
          <w:sz w:val="32"/>
          <w:szCs w:val="32"/>
        </w:rPr>
      </w:pPr>
      <w:r w:rsidRPr="00FC516A">
        <w:rPr>
          <w:b/>
          <w:sz w:val="32"/>
          <w:szCs w:val="32"/>
        </w:rPr>
        <w:t xml:space="preserve">Optional </w:t>
      </w:r>
      <w:r w:rsidR="00EB35C1" w:rsidRPr="00FC516A">
        <w:rPr>
          <w:b/>
          <w:sz w:val="32"/>
          <w:szCs w:val="32"/>
        </w:rPr>
        <w:t xml:space="preserve">additional </w:t>
      </w:r>
      <w:r w:rsidRPr="00FC516A">
        <w:rPr>
          <w:b/>
          <w:sz w:val="32"/>
          <w:szCs w:val="32"/>
        </w:rPr>
        <w:t>resources</w:t>
      </w:r>
      <w:r w:rsidR="00EB35C1" w:rsidRPr="00FC516A">
        <w:rPr>
          <w:b/>
          <w:sz w:val="32"/>
          <w:szCs w:val="32"/>
        </w:rPr>
        <w:t>:</w:t>
      </w:r>
    </w:p>
    <w:p w:rsidR="00DD06CA" w:rsidRDefault="00DD06CA" w:rsidP="00DD06CA">
      <w:pPr>
        <w:rPr>
          <w:sz w:val="32"/>
          <w:szCs w:val="32"/>
        </w:rPr>
      </w:pPr>
      <w:r>
        <w:rPr>
          <w:sz w:val="32"/>
          <w:szCs w:val="32"/>
        </w:rPr>
        <w:t xml:space="preserve">Hot glue gun, other </w:t>
      </w:r>
      <w:r w:rsidR="008F5958">
        <w:rPr>
          <w:sz w:val="32"/>
          <w:szCs w:val="32"/>
        </w:rPr>
        <w:t xml:space="preserve">appropriate objects and </w:t>
      </w:r>
      <w:r>
        <w:rPr>
          <w:sz w:val="32"/>
          <w:szCs w:val="32"/>
        </w:rPr>
        <w:t>recycled materials.</w:t>
      </w:r>
    </w:p>
    <w:p w:rsidR="00DD06CA" w:rsidRPr="009A1206" w:rsidRDefault="00DD06CA" w:rsidP="00DD06CA">
      <w:pPr>
        <w:rPr>
          <w:sz w:val="32"/>
          <w:szCs w:val="32"/>
        </w:rPr>
      </w:pPr>
    </w:p>
    <w:p w:rsidR="00DD06CA" w:rsidRPr="00FC516A" w:rsidRDefault="00DD06CA" w:rsidP="00DD06CA">
      <w:pPr>
        <w:rPr>
          <w:b/>
          <w:sz w:val="32"/>
          <w:szCs w:val="32"/>
        </w:rPr>
      </w:pPr>
      <w:r w:rsidRPr="00FC516A">
        <w:rPr>
          <w:b/>
          <w:sz w:val="32"/>
          <w:szCs w:val="32"/>
        </w:rPr>
        <w:t xml:space="preserve">Learning Objectives: </w:t>
      </w:r>
    </w:p>
    <w:p w:rsidR="007C3223" w:rsidRPr="00C04668" w:rsidRDefault="00DD06CA" w:rsidP="00C04668">
      <w:pPr>
        <w:pStyle w:val="ListParagraph"/>
        <w:numPr>
          <w:ilvl w:val="0"/>
          <w:numId w:val="5"/>
        </w:numPr>
        <w:rPr>
          <w:sz w:val="32"/>
          <w:szCs w:val="32"/>
        </w:rPr>
      </w:pPr>
      <w:r w:rsidRPr="00C04668">
        <w:rPr>
          <w:sz w:val="32"/>
          <w:szCs w:val="32"/>
        </w:rPr>
        <w:t xml:space="preserve">To understand the work of George </w:t>
      </w:r>
      <w:proofErr w:type="spellStart"/>
      <w:r w:rsidRPr="00C04668">
        <w:rPr>
          <w:sz w:val="32"/>
          <w:szCs w:val="32"/>
        </w:rPr>
        <w:t>Fullard</w:t>
      </w:r>
      <w:proofErr w:type="spellEnd"/>
      <w:r w:rsidR="007C3223" w:rsidRPr="00C04668">
        <w:rPr>
          <w:sz w:val="32"/>
          <w:szCs w:val="32"/>
        </w:rPr>
        <w:t xml:space="preserve"> and gain </w:t>
      </w:r>
      <w:r w:rsidR="00A24F88" w:rsidRPr="00C04668">
        <w:rPr>
          <w:sz w:val="32"/>
          <w:szCs w:val="32"/>
        </w:rPr>
        <w:t>an insi</w:t>
      </w:r>
      <w:r w:rsidR="007C3223" w:rsidRPr="00C04668">
        <w:rPr>
          <w:sz w:val="32"/>
          <w:szCs w:val="32"/>
        </w:rPr>
        <w:t>g</w:t>
      </w:r>
      <w:r w:rsidR="00EB35C1">
        <w:rPr>
          <w:sz w:val="32"/>
          <w:szCs w:val="32"/>
        </w:rPr>
        <w:t>ht into his artistic practice</w:t>
      </w:r>
      <w:r w:rsidR="007C3223" w:rsidRPr="00C04668">
        <w:rPr>
          <w:sz w:val="32"/>
          <w:szCs w:val="32"/>
        </w:rPr>
        <w:t>.</w:t>
      </w:r>
    </w:p>
    <w:p w:rsidR="00DD06CA" w:rsidRPr="00C04668" w:rsidRDefault="007C3223" w:rsidP="00C04668">
      <w:pPr>
        <w:pStyle w:val="ListParagraph"/>
        <w:numPr>
          <w:ilvl w:val="0"/>
          <w:numId w:val="5"/>
        </w:numPr>
        <w:rPr>
          <w:sz w:val="32"/>
          <w:szCs w:val="32"/>
        </w:rPr>
      </w:pPr>
      <w:r w:rsidRPr="00C04668">
        <w:rPr>
          <w:sz w:val="32"/>
          <w:szCs w:val="32"/>
        </w:rPr>
        <w:t>To consider the way in which</w:t>
      </w:r>
      <w:r w:rsidR="00DD06CA" w:rsidRPr="00C04668">
        <w:rPr>
          <w:sz w:val="32"/>
          <w:szCs w:val="32"/>
        </w:rPr>
        <w:t xml:space="preserve"> traumatic experience</w:t>
      </w:r>
      <w:r w:rsidR="00EB35C1">
        <w:rPr>
          <w:sz w:val="32"/>
          <w:szCs w:val="32"/>
        </w:rPr>
        <w:t>s</w:t>
      </w:r>
      <w:r w:rsidRPr="00C04668">
        <w:rPr>
          <w:sz w:val="32"/>
          <w:szCs w:val="32"/>
        </w:rPr>
        <w:t xml:space="preserve"> can shape art</w:t>
      </w:r>
      <w:r w:rsidR="00EB35C1">
        <w:rPr>
          <w:sz w:val="32"/>
          <w:szCs w:val="32"/>
        </w:rPr>
        <w:t xml:space="preserve">istic output, </w:t>
      </w:r>
      <w:r w:rsidR="00FC516A">
        <w:rPr>
          <w:sz w:val="32"/>
          <w:szCs w:val="32"/>
        </w:rPr>
        <w:t>and</w:t>
      </w:r>
      <w:r w:rsidR="00EB35C1">
        <w:rPr>
          <w:sz w:val="32"/>
          <w:szCs w:val="32"/>
        </w:rPr>
        <w:t xml:space="preserve"> how art can be used as a way of coping with trauma.</w:t>
      </w:r>
    </w:p>
    <w:p w:rsidR="00DD06CA" w:rsidRPr="00C04668" w:rsidRDefault="00DD06CA" w:rsidP="00C04668">
      <w:pPr>
        <w:pStyle w:val="ListParagraph"/>
        <w:numPr>
          <w:ilvl w:val="0"/>
          <w:numId w:val="5"/>
        </w:numPr>
        <w:rPr>
          <w:sz w:val="32"/>
          <w:szCs w:val="32"/>
        </w:rPr>
      </w:pPr>
      <w:r w:rsidRPr="00C04668">
        <w:rPr>
          <w:sz w:val="32"/>
          <w:szCs w:val="32"/>
        </w:rPr>
        <w:t>To promote co-operative group work</w:t>
      </w:r>
      <w:r w:rsidR="007C3223" w:rsidRPr="00C04668">
        <w:rPr>
          <w:sz w:val="32"/>
          <w:szCs w:val="32"/>
        </w:rPr>
        <w:t xml:space="preserve"> and discussion.</w:t>
      </w:r>
    </w:p>
    <w:p w:rsidR="00DD06CA" w:rsidRPr="00C04668" w:rsidRDefault="00DD06CA" w:rsidP="00C04668">
      <w:pPr>
        <w:pStyle w:val="ListParagraph"/>
        <w:numPr>
          <w:ilvl w:val="0"/>
          <w:numId w:val="5"/>
        </w:numPr>
        <w:rPr>
          <w:sz w:val="32"/>
          <w:szCs w:val="32"/>
        </w:rPr>
      </w:pPr>
      <w:r w:rsidRPr="00C04668">
        <w:rPr>
          <w:sz w:val="32"/>
          <w:szCs w:val="32"/>
        </w:rPr>
        <w:t xml:space="preserve">To </w:t>
      </w:r>
      <w:r w:rsidR="007C3223" w:rsidRPr="00C04668">
        <w:rPr>
          <w:sz w:val="32"/>
          <w:szCs w:val="32"/>
        </w:rPr>
        <w:t xml:space="preserve">develop an </w:t>
      </w:r>
      <w:r w:rsidR="00E558D0" w:rsidRPr="00C04668">
        <w:rPr>
          <w:sz w:val="32"/>
          <w:szCs w:val="32"/>
        </w:rPr>
        <w:t>understand</w:t>
      </w:r>
      <w:r w:rsidR="007C3223" w:rsidRPr="00C04668">
        <w:rPr>
          <w:sz w:val="32"/>
          <w:szCs w:val="32"/>
        </w:rPr>
        <w:t>ing</w:t>
      </w:r>
      <w:r w:rsidR="00E558D0" w:rsidRPr="00C04668">
        <w:rPr>
          <w:sz w:val="32"/>
          <w:szCs w:val="32"/>
        </w:rPr>
        <w:t xml:space="preserve"> </w:t>
      </w:r>
      <w:r w:rsidR="007C3223" w:rsidRPr="00C04668">
        <w:rPr>
          <w:sz w:val="32"/>
          <w:szCs w:val="32"/>
        </w:rPr>
        <w:t xml:space="preserve">of </w:t>
      </w:r>
      <w:r w:rsidR="00E558D0" w:rsidRPr="00C04668">
        <w:rPr>
          <w:sz w:val="32"/>
          <w:szCs w:val="32"/>
        </w:rPr>
        <w:t xml:space="preserve">sculptural processes such as cardboard construction and </w:t>
      </w:r>
      <w:r w:rsidR="007C3223" w:rsidRPr="00C04668">
        <w:rPr>
          <w:sz w:val="32"/>
          <w:szCs w:val="32"/>
        </w:rPr>
        <w:t xml:space="preserve">plaster </w:t>
      </w:r>
      <w:r w:rsidR="00E558D0" w:rsidRPr="00C04668">
        <w:rPr>
          <w:sz w:val="32"/>
          <w:szCs w:val="32"/>
        </w:rPr>
        <w:t>casting.</w:t>
      </w:r>
      <w:r w:rsidRPr="00C04668">
        <w:rPr>
          <w:sz w:val="32"/>
          <w:szCs w:val="32"/>
        </w:rPr>
        <w:t xml:space="preserve"> </w:t>
      </w:r>
    </w:p>
    <w:p w:rsidR="00DD06CA" w:rsidRPr="00FC516A" w:rsidRDefault="00DD06CA" w:rsidP="00DD06CA">
      <w:pPr>
        <w:rPr>
          <w:b/>
          <w:sz w:val="32"/>
          <w:szCs w:val="32"/>
        </w:rPr>
      </w:pPr>
      <w:r w:rsidRPr="00FC516A">
        <w:rPr>
          <w:b/>
          <w:sz w:val="32"/>
          <w:szCs w:val="32"/>
        </w:rPr>
        <w:t>Success Criteria:</w:t>
      </w:r>
    </w:p>
    <w:p w:rsidR="00C04668" w:rsidRPr="009A1206" w:rsidRDefault="00C04668" w:rsidP="00DD06CA">
      <w:pPr>
        <w:rPr>
          <w:sz w:val="32"/>
          <w:szCs w:val="32"/>
        </w:rPr>
      </w:pPr>
      <w:r>
        <w:rPr>
          <w:sz w:val="32"/>
          <w:szCs w:val="32"/>
        </w:rPr>
        <w:t>A range of practical responses and development of ideas through discussion and dialogue. Sculptural responses (large group work and smaller plaster casts). Drawings combining observational skills and imagination.</w:t>
      </w:r>
    </w:p>
    <w:p w:rsidR="00DD06CA" w:rsidRDefault="00DD06CA" w:rsidP="00DD06CA">
      <w:pPr>
        <w:rPr>
          <w:sz w:val="32"/>
          <w:szCs w:val="32"/>
        </w:rPr>
      </w:pPr>
    </w:p>
    <w:p w:rsidR="00DD06CA" w:rsidRPr="00FC516A" w:rsidRDefault="00DD06CA" w:rsidP="00DD06CA">
      <w:pPr>
        <w:rPr>
          <w:b/>
          <w:sz w:val="32"/>
          <w:szCs w:val="32"/>
        </w:rPr>
      </w:pPr>
      <w:r w:rsidRPr="00FC516A">
        <w:rPr>
          <w:b/>
          <w:sz w:val="32"/>
          <w:szCs w:val="32"/>
        </w:rPr>
        <w:t>Other curriculum Links:</w:t>
      </w:r>
    </w:p>
    <w:p w:rsidR="00C04668" w:rsidRDefault="00C67DD7" w:rsidP="00DD06CA">
      <w:pPr>
        <w:rPr>
          <w:sz w:val="32"/>
          <w:szCs w:val="32"/>
        </w:rPr>
      </w:pPr>
      <w:r>
        <w:rPr>
          <w:sz w:val="32"/>
          <w:szCs w:val="32"/>
        </w:rPr>
        <w:t>History</w:t>
      </w:r>
      <w:r w:rsidR="00FC516A">
        <w:rPr>
          <w:sz w:val="32"/>
          <w:szCs w:val="32"/>
        </w:rPr>
        <w:t>: World War 2 (</w:t>
      </w:r>
      <w:r w:rsidR="00C04668">
        <w:rPr>
          <w:sz w:val="32"/>
          <w:szCs w:val="32"/>
        </w:rPr>
        <w:t xml:space="preserve">The Blitz, Battle of Monte </w:t>
      </w:r>
      <w:proofErr w:type="spellStart"/>
      <w:r w:rsidR="00C04668">
        <w:rPr>
          <w:sz w:val="32"/>
          <w:szCs w:val="32"/>
        </w:rPr>
        <w:t>Cassino</w:t>
      </w:r>
      <w:proofErr w:type="spellEnd"/>
      <w:r w:rsidR="00FC516A">
        <w:rPr>
          <w:sz w:val="32"/>
          <w:szCs w:val="32"/>
        </w:rPr>
        <w:t>)</w:t>
      </w:r>
    </w:p>
    <w:p w:rsidR="00FC516A" w:rsidRDefault="00FC516A" w:rsidP="00DD06CA">
      <w:pPr>
        <w:rPr>
          <w:color w:val="FF0000"/>
          <w:sz w:val="32"/>
          <w:szCs w:val="32"/>
        </w:rPr>
      </w:pPr>
    </w:p>
    <w:p w:rsidR="00DD06CA" w:rsidRPr="00FC516A" w:rsidRDefault="00DD06CA" w:rsidP="00DD06CA">
      <w:pPr>
        <w:rPr>
          <w:b/>
          <w:sz w:val="32"/>
          <w:szCs w:val="32"/>
        </w:rPr>
      </w:pPr>
      <w:r w:rsidRPr="00FC516A">
        <w:rPr>
          <w:b/>
          <w:sz w:val="32"/>
          <w:szCs w:val="32"/>
        </w:rPr>
        <w:t>Key vocabulary:</w:t>
      </w:r>
    </w:p>
    <w:p w:rsidR="00DD06CA" w:rsidRDefault="00DD06CA" w:rsidP="00DD06CA">
      <w:pPr>
        <w:rPr>
          <w:sz w:val="32"/>
          <w:szCs w:val="32"/>
        </w:rPr>
      </w:pPr>
      <w:r>
        <w:rPr>
          <w:sz w:val="32"/>
          <w:szCs w:val="32"/>
        </w:rPr>
        <w:t xml:space="preserve">Assemblage, Sculpture, </w:t>
      </w:r>
      <w:r w:rsidR="00FC516A">
        <w:rPr>
          <w:sz w:val="32"/>
          <w:szCs w:val="32"/>
        </w:rPr>
        <w:t>Mould, Cast,</w:t>
      </w:r>
      <w:r w:rsidR="00E558D0">
        <w:rPr>
          <w:sz w:val="32"/>
          <w:szCs w:val="32"/>
        </w:rPr>
        <w:t xml:space="preserve"> </w:t>
      </w:r>
      <w:r>
        <w:rPr>
          <w:sz w:val="32"/>
          <w:szCs w:val="32"/>
        </w:rPr>
        <w:t xml:space="preserve">Casting, </w:t>
      </w:r>
      <w:r w:rsidR="001945B8">
        <w:rPr>
          <w:sz w:val="32"/>
          <w:szCs w:val="32"/>
        </w:rPr>
        <w:t>Form, Shape, Texture</w:t>
      </w:r>
      <w:r w:rsidR="00E558D0">
        <w:rPr>
          <w:sz w:val="32"/>
          <w:szCs w:val="32"/>
        </w:rPr>
        <w:t>, Juxtaposition</w:t>
      </w:r>
      <w:r w:rsidR="00C04668">
        <w:rPr>
          <w:sz w:val="32"/>
          <w:szCs w:val="32"/>
        </w:rPr>
        <w:t xml:space="preserve">, </w:t>
      </w:r>
      <w:r w:rsidR="007F0143">
        <w:rPr>
          <w:sz w:val="32"/>
          <w:szCs w:val="32"/>
        </w:rPr>
        <w:t>Armature, Conflict.</w:t>
      </w:r>
    </w:p>
    <w:p w:rsidR="002A235F" w:rsidRDefault="002A235F" w:rsidP="00DD06CA">
      <w:pPr>
        <w:rPr>
          <w:sz w:val="32"/>
          <w:szCs w:val="32"/>
        </w:rPr>
      </w:pPr>
    </w:p>
    <w:p w:rsidR="00DD06CA" w:rsidRPr="002A235F" w:rsidRDefault="00DD06CA" w:rsidP="00DD06CA">
      <w:pPr>
        <w:rPr>
          <w:b/>
          <w:sz w:val="32"/>
          <w:szCs w:val="32"/>
          <w:u w:val="single"/>
        </w:rPr>
      </w:pPr>
      <w:r w:rsidRPr="002A235F">
        <w:rPr>
          <w:b/>
          <w:sz w:val="32"/>
          <w:szCs w:val="32"/>
          <w:u w:val="single"/>
        </w:rPr>
        <w:t xml:space="preserve">Starter Activity: </w:t>
      </w:r>
    </w:p>
    <w:p w:rsidR="005B7247" w:rsidRDefault="00DD06CA" w:rsidP="00DD06CA">
      <w:pPr>
        <w:rPr>
          <w:sz w:val="32"/>
          <w:szCs w:val="32"/>
        </w:rPr>
      </w:pPr>
      <w:r>
        <w:rPr>
          <w:sz w:val="32"/>
          <w:szCs w:val="32"/>
        </w:rPr>
        <w:t xml:space="preserve">Learners will view the work of art “The War Game” </w:t>
      </w:r>
      <w:r w:rsidR="00A24F88">
        <w:rPr>
          <w:sz w:val="32"/>
          <w:szCs w:val="32"/>
        </w:rPr>
        <w:t xml:space="preserve">by George </w:t>
      </w:r>
      <w:proofErr w:type="spellStart"/>
      <w:r w:rsidR="00A24F88">
        <w:rPr>
          <w:sz w:val="32"/>
          <w:szCs w:val="32"/>
        </w:rPr>
        <w:t>Fullard</w:t>
      </w:r>
      <w:proofErr w:type="spellEnd"/>
      <w:r w:rsidR="00A24F88">
        <w:rPr>
          <w:sz w:val="32"/>
          <w:szCs w:val="32"/>
        </w:rPr>
        <w:t xml:space="preserve"> ensuring they observe</w:t>
      </w:r>
      <w:r>
        <w:rPr>
          <w:sz w:val="32"/>
          <w:szCs w:val="32"/>
        </w:rPr>
        <w:t xml:space="preserve"> multiple angles of the work.</w:t>
      </w:r>
      <w:r w:rsidR="00FC516A">
        <w:rPr>
          <w:sz w:val="32"/>
          <w:szCs w:val="32"/>
        </w:rPr>
        <w:t xml:space="preserve"> They will answer</w:t>
      </w:r>
      <w:r w:rsidR="002A235F">
        <w:rPr>
          <w:sz w:val="32"/>
          <w:szCs w:val="32"/>
        </w:rPr>
        <w:t xml:space="preserve"> questions based on their </w:t>
      </w:r>
      <w:r w:rsidR="00EB35C1">
        <w:rPr>
          <w:sz w:val="32"/>
          <w:szCs w:val="32"/>
        </w:rPr>
        <w:t xml:space="preserve">initial </w:t>
      </w:r>
      <w:r w:rsidR="002A235F">
        <w:rPr>
          <w:sz w:val="32"/>
          <w:szCs w:val="32"/>
        </w:rPr>
        <w:t>observations.</w:t>
      </w:r>
      <w:r>
        <w:rPr>
          <w:sz w:val="32"/>
          <w:szCs w:val="32"/>
        </w:rPr>
        <w:t xml:space="preserve"> </w:t>
      </w:r>
    </w:p>
    <w:p w:rsidR="00FE680A" w:rsidRDefault="00FE680A" w:rsidP="00FE680A">
      <w:pPr>
        <w:pStyle w:val="ListParagraph"/>
        <w:numPr>
          <w:ilvl w:val="0"/>
          <w:numId w:val="1"/>
        </w:numPr>
        <w:rPr>
          <w:sz w:val="32"/>
          <w:szCs w:val="32"/>
        </w:rPr>
      </w:pPr>
      <w:r>
        <w:rPr>
          <w:sz w:val="32"/>
          <w:szCs w:val="32"/>
        </w:rPr>
        <w:t>How do you think this artwork was constructed?</w:t>
      </w:r>
    </w:p>
    <w:p w:rsidR="00FE680A" w:rsidRPr="002A235F" w:rsidRDefault="00FE680A" w:rsidP="00DD06CA">
      <w:pPr>
        <w:pStyle w:val="ListParagraph"/>
        <w:numPr>
          <w:ilvl w:val="0"/>
          <w:numId w:val="1"/>
        </w:numPr>
        <w:rPr>
          <w:sz w:val="32"/>
          <w:szCs w:val="32"/>
        </w:rPr>
      </w:pPr>
      <w:r>
        <w:rPr>
          <w:sz w:val="32"/>
          <w:szCs w:val="32"/>
        </w:rPr>
        <w:t>What does it look like? Does it remind you of anything?</w:t>
      </w:r>
    </w:p>
    <w:p w:rsidR="00EB35C1" w:rsidRDefault="00EB35C1" w:rsidP="00DD06CA">
      <w:pPr>
        <w:rPr>
          <w:sz w:val="32"/>
          <w:szCs w:val="32"/>
        </w:rPr>
      </w:pPr>
    </w:p>
    <w:p w:rsidR="00FE680A" w:rsidRDefault="00FE680A" w:rsidP="00DD06CA">
      <w:pPr>
        <w:rPr>
          <w:sz w:val="32"/>
          <w:szCs w:val="32"/>
        </w:rPr>
      </w:pPr>
      <w:r>
        <w:rPr>
          <w:sz w:val="32"/>
          <w:szCs w:val="32"/>
        </w:rPr>
        <w:t xml:space="preserve">Introduce George </w:t>
      </w:r>
      <w:proofErr w:type="spellStart"/>
      <w:r>
        <w:rPr>
          <w:sz w:val="32"/>
          <w:szCs w:val="32"/>
        </w:rPr>
        <w:t>Fullard</w:t>
      </w:r>
      <w:proofErr w:type="spellEnd"/>
      <w:r>
        <w:rPr>
          <w:sz w:val="32"/>
          <w:szCs w:val="32"/>
        </w:rPr>
        <w:t xml:space="preserve"> and </w:t>
      </w:r>
      <w:r w:rsidR="002A235F">
        <w:rPr>
          <w:sz w:val="32"/>
          <w:szCs w:val="32"/>
        </w:rPr>
        <w:t>his background / history</w:t>
      </w:r>
    </w:p>
    <w:p w:rsidR="00FE680A" w:rsidRDefault="00FE680A" w:rsidP="00DD06CA">
      <w:pPr>
        <w:rPr>
          <w:sz w:val="32"/>
          <w:szCs w:val="32"/>
        </w:rPr>
      </w:pPr>
    </w:p>
    <w:p w:rsidR="00DD06CA" w:rsidRPr="00FC516A" w:rsidRDefault="00DD06CA" w:rsidP="00DD06CA">
      <w:pPr>
        <w:rPr>
          <w:b/>
          <w:sz w:val="32"/>
          <w:szCs w:val="32"/>
        </w:rPr>
      </w:pPr>
      <w:r w:rsidRPr="00FC516A">
        <w:rPr>
          <w:b/>
          <w:sz w:val="32"/>
          <w:szCs w:val="32"/>
        </w:rPr>
        <w:t>Description of project: step by step</w:t>
      </w:r>
    </w:p>
    <w:p w:rsidR="005B7247" w:rsidRDefault="005B7247" w:rsidP="00DD06CA">
      <w:pPr>
        <w:rPr>
          <w:sz w:val="32"/>
          <w:szCs w:val="32"/>
        </w:rPr>
      </w:pPr>
    </w:p>
    <w:p w:rsidR="00F6258F" w:rsidRPr="00F6258F" w:rsidRDefault="00FC516A" w:rsidP="00DD06CA">
      <w:pPr>
        <w:rPr>
          <w:b/>
          <w:sz w:val="32"/>
          <w:szCs w:val="32"/>
          <w:u w:val="single"/>
        </w:rPr>
      </w:pPr>
      <w:r>
        <w:rPr>
          <w:b/>
          <w:sz w:val="32"/>
          <w:szCs w:val="32"/>
          <w:u w:val="single"/>
        </w:rPr>
        <w:t>Step One</w:t>
      </w:r>
      <w:r w:rsidR="005B7B5A">
        <w:rPr>
          <w:b/>
          <w:sz w:val="32"/>
          <w:szCs w:val="32"/>
          <w:u w:val="single"/>
        </w:rPr>
        <w:t xml:space="preserve"> – Group Discussion</w:t>
      </w:r>
      <w:r w:rsidR="005B7247">
        <w:rPr>
          <w:b/>
          <w:sz w:val="32"/>
          <w:szCs w:val="32"/>
          <w:u w:val="single"/>
        </w:rPr>
        <w:t xml:space="preserve"> and questioning</w:t>
      </w:r>
      <w:r w:rsidR="002A235F">
        <w:rPr>
          <w:b/>
          <w:sz w:val="32"/>
          <w:szCs w:val="32"/>
          <w:u w:val="single"/>
        </w:rPr>
        <w:t>:</w:t>
      </w:r>
    </w:p>
    <w:p w:rsidR="00DD06CA" w:rsidRDefault="00DD06CA" w:rsidP="00DD06CA">
      <w:pPr>
        <w:rPr>
          <w:sz w:val="32"/>
          <w:szCs w:val="32"/>
        </w:rPr>
      </w:pPr>
      <w:r>
        <w:rPr>
          <w:sz w:val="32"/>
          <w:szCs w:val="32"/>
        </w:rPr>
        <w:t>Talk to the learners about this piece</w:t>
      </w:r>
      <w:r w:rsidR="001175B7">
        <w:rPr>
          <w:sz w:val="32"/>
          <w:szCs w:val="32"/>
        </w:rPr>
        <w:t xml:space="preserve"> of work</w:t>
      </w:r>
      <w:r w:rsidR="00F6258F">
        <w:rPr>
          <w:sz w:val="32"/>
          <w:szCs w:val="32"/>
        </w:rPr>
        <w:t xml:space="preserve"> and the method of its construction</w:t>
      </w:r>
      <w:r w:rsidR="001175B7">
        <w:rPr>
          <w:sz w:val="32"/>
          <w:szCs w:val="32"/>
        </w:rPr>
        <w:t xml:space="preserve">. </w:t>
      </w:r>
      <w:r w:rsidR="001175B7" w:rsidRPr="002A235F">
        <w:rPr>
          <w:i/>
          <w:sz w:val="32"/>
          <w:szCs w:val="32"/>
        </w:rPr>
        <w:t>You could</w:t>
      </w:r>
      <w:r w:rsidRPr="002A235F">
        <w:rPr>
          <w:i/>
          <w:sz w:val="32"/>
          <w:szCs w:val="32"/>
        </w:rPr>
        <w:t xml:space="preserve"> </w:t>
      </w:r>
      <w:r w:rsidR="005B7247" w:rsidRPr="002A235F">
        <w:rPr>
          <w:i/>
          <w:sz w:val="32"/>
          <w:szCs w:val="32"/>
        </w:rPr>
        <w:t xml:space="preserve">also </w:t>
      </w:r>
      <w:r w:rsidRPr="002A235F">
        <w:rPr>
          <w:i/>
          <w:sz w:val="32"/>
          <w:szCs w:val="32"/>
        </w:rPr>
        <w:t xml:space="preserve">show </w:t>
      </w:r>
      <w:r w:rsidR="001175B7" w:rsidRPr="002A235F">
        <w:rPr>
          <w:i/>
          <w:sz w:val="32"/>
          <w:szCs w:val="32"/>
        </w:rPr>
        <w:t xml:space="preserve">additional </w:t>
      </w:r>
      <w:r w:rsidR="005B7247" w:rsidRPr="002A235F">
        <w:rPr>
          <w:i/>
          <w:sz w:val="32"/>
          <w:szCs w:val="32"/>
        </w:rPr>
        <w:t>images of</w:t>
      </w:r>
      <w:r w:rsidRPr="002A235F">
        <w:rPr>
          <w:i/>
          <w:sz w:val="32"/>
          <w:szCs w:val="32"/>
        </w:rPr>
        <w:t xml:space="preserve"> sculptures and assemblages by George </w:t>
      </w:r>
      <w:proofErr w:type="spellStart"/>
      <w:r w:rsidRPr="002A235F">
        <w:rPr>
          <w:i/>
          <w:sz w:val="32"/>
          <w:szCs w:val="32"/>
        </w:rPr>
        <w:t>Fullard</w:t>
      </w:r>
      <w:proofErr w:type="spellEnd"/>
      <w:r>
        <w:rPr>
          <w:sz w:val="32"/>
          <w:szCs w:val="32"/>
        </w:rPr>
        <w:t xml:space="preserve">. </w:t>
      </w:r>
    </w:p>
    <w:p w:rsidR="005B7247" w:rsidRDefault="005B7247" w:rsidP="00DD06CA">
      <w:pPr>
        <w:rPr>
          <w:sz w:val="32"/>
          <w:szCs w:val="32"/>
        </w:rPr>
      </w:pPr>
    </w:p>
    <w:p w:rsidR="005B7247" w:rsidRPr="00F6258F" w:rsidRDefault="005B7247" w:rsidP="005B7247">
      <w:pPr>
        <w:rPr>
          <w:sz w:val="32"/>
          <w:szCs w:val="32"/>
          <w:u w:val="single"/>
        </w:rPr>
      </w:pPr>
      <w:r w:rsidRPr="00F6258F">
        <w:rPr>
          <w:sz w:val="32"/>
          <w:szCs w:val="32"/>
          <w:u w:val="single"/>
        </w:rPr>
        <w:t>Key questions</w:t>
      </w:r>
    </w:p>
    <w:p w:rsidR="005B7247" w:rsidRPr="005B7247" w:rsidRDefault="002A235F" w:rsidP="005B7247">
      <w:pPr>
        <w:pStyle w:val="ListParagraph"/>
        <w:numPr>
          <w:ilvl w:val="0"/>
          <w:numId w:val="1"/>
        </w:numPr>
        <w:rPr>
          <w:sz w:val="32"/>
          <w:szCs w:val="32"/>
        </w:rPr>
      </w:pPr>
      <w:r>
        <w:rPr>
          <w:sz w:val="32"/>
          <w:szCs w:val="32"/>
        </w:rPr>
        <w:lastRenderedPageBreak/>
        <w:t>Art historians have suggested that the</w:t>
      </w:r>
      <w:r w:rsidR="005B7247" w:rsidRPr="005B7247">
        <w:rPr>
          <w:sz w:val="32"/>
          <w:szCs w:val="32"/>
        </w:rPr>
        <w:t xml:space="preserve"> sculpture could resemble some kind of barricade. Which items and objects can you see in this barricade? (Look at the front, back and sides)</w:t>
      </w:r>
    </w:p>
    <w:p w:rsidR="005B7247" w:rsidRPr="005B7247" w:rsidRDefault="005B7247" w:rsidP="005B7247">
      <w:pPr>
        <w:pStyle w:val="ListParagraph"/>
        <w:numPr>
          <w:ilvl w:val="0"/>
          <w:numId w:val="1"/>
        </w:numPr>
        <w:rPr>
          <w:sz w:val="32"/>
          <w:szCs w:val="32"/>
        </w:rPr>
      </w:pPr>
      <w:r w:rsidRPr="005B7247">
        <w:rPr>
          <w:sz w:val="32"/>
          <w:szCs w:val="32"/>
        </w:rPr>
        <w:t xml:space="preserve">Why might George </w:t>
      </w:r>
      <w:proofErr w:type="spellStart"/>
      <w:r w:rsidRPr="005B7247">
        <w:rPr>
          <w:sz w:val="32"/>
          <w:szCs w:val="32"/>
        </w:rPr>
        <w:t>Fullard</w:t>
      </w:r>
      <w:proofErr w:type="spellEnd"/>
      <w:r w:rsidRPr="005B7247">
        <w:rPr>
          <w:sz w:val="32"/>
          <w:szCs w:val="32"/>
        </w:rPr>
        <w:t xml:space="preserve"> want to create an artwork resembling a barricade? </w:t>
      </w:r>
    </w:p>
    <w:p w:rsidR="005B7247" w:rsidRPr="005B7247" w:rsidRDefault="005B7247" w:rsidP="005B7247">
      <w:pPr>
        <w:pStyle w:val="ListParagraph"/>
        <w:numPr>
          <w:ilvl w:val="0"/>
          <w:numId w:val="1"/>
        </w:numPr>
        <w:rPr>
          <w:sz w:val="32"/>
          <w:szCs w:val="32"/>
        </w:rPr>
      </w:pPr>
      <w:r w:rsidRPr="005B7247">
        <w:rPr>
          <w:sz w:val="32"/>
          <w:szCs w:val="32"/>
        </w:rPr>
        <w:t xml:space="preserve">What can you see in the sculpture that suggests it may have something to do with </w:t>
      </w:r>
      <w:proofErr w:type="spellStart"/>
      <w:r w:rsidRPr="005B7247">
        <w:rPr>
          <w:sz w:val="32"/>
          <w:szCs w:val="32"/>
        </w:rPr>
        <w:t>Fullard’s</w:t>
      </w:r>
      <w:proofErr w:type="spellEnd"/>
      <w:r w:rsidRPr="005B7247">
        <w:rPr>
          <w:sz w:val="32"/>
          <w:szCs w:val="32"/>
        </w:rPr>
        <w:t xml:space="preserve"> experience of war?</w:t>
      </w:r>
    </w:p>
    <w:p w:rsidR="005B7247" w:rsidRPr="005B7247" w:rsidRDefault="005B7247" w:rsidP="005B7247">
      <w:pPr>
        <w:pStyle w:val="ListParagraph"/>
        <w:numPr>
          <w:ilvl w:val="0"/>
          <w:numId w:val="1"/>
        </w:numPr>
        <w:rPr>
          <w:sz w:val="32"/>
          <w:szCs w:val="32"/>
        </w:rPr>
      </w:pPr>
      <w:r w:rsidRPr="005B7247">
        <w:rPr>
          <w:sz w:val="32"/>
          <w:szCs w:val="32"/>
        </w:rPr>
        <w:t>What might the small circles resemble on the sides of the sculpture? (Could they be wheels? / could the structure move?)</w:t>
      </w:r>
    </w:p>
    <w:p w:rsidR="005B7247" w:rsidRDefault="005B7247" w:rsidP="00DD06CA">
      <w:pPr>
        <w:pStyle w:val="ListParagraph"/>
        <w:numPr>
          <w:ilvl w:val="0"/>
          <w:numId w:val="1"/>
        </w:numPr>
        <w:rPr>
          <w:sz w:val="32"/>
          <w:szCs w:val="32"/>
        </w:rPr>
      </w:pPr>
      <w:r w:rsidRPr="005B7247">
        <w:rPr>
          <w:sz w:val="32"/>
          <w:szCs w:val="32"/>
        </w:rPr>
        <w:t xml:space="preserve">What did George </w:t>
      </w:r>
      <w:proofErr w:type="spellStart"/>
      <w:r w:rsidRPr="005B7247">
        <w:rPr>
          <w:sz w:val="32"/>
          <w:szCs w:val="32"/>
        </w:rPr>
        <w:t>Fullard</w:t>
      </w:r>
      <w:proofErr w:type="spellEnd"/>
      <w:r w:rsidRPr="005B7247">
        <w:rPr>
          <w:sz w:val="32"/>
          <w:szCs w:val="32"/>
        </w:rPr>
        <w:t xml:space="preserve"> do in the war? Could the sculpture be a reference to his role </w:t>
      </w:r>
      <w:r>
        <w:rPr>
          <w:sz w:val="32"/>
          <w:szCs w:val="32"/>
        </w:rPr>
        <w:t>as a tank gunner-operator in the army?</w:t>
      </w:r>
    </w:p>
    <w:p w:rsidR="00EB35C1" w:rsidRDefault="00EB35C1" w:rsidP="00B046CC">
      <w:pPr>
        <w:rPr>
          <w:b/>
          <w:sz w:val="32"/>
          <w:szCs w:val="32"/>
          <w:u w:val="single"/>
        </w:rPr>
      </w:pPr>
    </w:p>
    <w:p w:rsidR="00B046CC" w:rsidRPr="003A7A11" w:rsidRDefault="003A7A11" w:rsidP="00B046CC">
      <w:pPr>
        <w:rPr>
          <w:b/>
          <w:sz w:val="32"/>
          <w:szCs w:val="32"/>
          <w:u w:val="single"/>
        </w:rPr>
      </w:pPr>
      <w:r w:rsidRPr="003A7A11">
        <w:rPr>
          <w:b/>
          <w:sz w:val="32"/>
          <w:szCs w:val="32"/>
          <w:u w:val="single"/>
        </w:rPr>
        <w:t>Context</w:t>
      </w:r>
    </w:p>
    <w:p w:rsidR="00DD06CA" w:rsidRPr="009A1206" w:rsidRDefault="00F6258F" w:rsidP="00DD06CA">
      <w:pPr>
        <w:rPr>
          <w:sz w:val="32"/>
          <w:szCs w:val="32"/>
        </w:rPr>
      </w:pPr>
      <w:proofErr w:type="spellStart"/>
      <w:r>
        <w:rPr>
          <w:sz w:val="32"/>
          <w:szCs w:val="32"/>
        </w:rPr>
        <w:t>Fullard</w:t>
      </w:r>
      <w:proofErr w:type="spellEnd"/>
      <w:r>
        <w:rPr>
          <w:sz w:val="32"/>
          <w:szCs w:val="32"/>
        </w:rPr>
        <w:t xml:space="preserve"> made </w:t>
      </w:r>
      <w:r w:rsidR="00DD06CA">
        <w:rPr>
          <w:sz w:val="32"/>
          <w:szCs w:val="32"/>
        </w:rPr>
        <w:t>“The War Game”</w:t>
      </w:r>
      <w:r w:rsidR="005B7247">
        <w:rPr>
          <w:sz w:val="32"/>
          <w:szCs w:val="32"/>
        </w:rPr>
        <w:t xml:space="preserve"> in 1962</w:t>
      </w:r>
      <w:r>
        <w:rPr>
          <w:sz w:val="32"/>
          <w:szCs w:val="32"/>
        </w:rPr>
        <w:t xml:space="preserve"> and it</w:t>
      </w:r>
      <w:r w:rsidR="00DD06CA">
        <w:rPr>
          <w:sz w:val="32"/>
          <w:szCs w:val="32"/>
        </w:rPr>
        <w:t xml:space="preserve"> exists</w:t>
      </w:r>
      <w:r w:rsidR="005B7247">
        <w:rPr>
          <w:sz w:val="32"/>
          <w:szCs w:val="32"/>
        </w:rPr>
        <w:t xml:space="preserve"> as</w:t>
      </w:r>
      <w:r w:rsidR="00DD06CA">
        <w:rPr>
          <w:sz w:val="32"/>
          <w:szCs w:val="32"/>
        </w:rPr>
        <w:t xml:space="preserve"> two versions. The artwork in the Hatton Gallery collection consists of plaster, paint and a metal armature. There is also a</w:t>
      </w:r>
      <w:r w:rsidR="005B7247">
        <w:rPr>
          <w:sz w:val="32"/>
          <w:szCs w:val="32"/>
        </w:rPr>
        <w:t>n additional</w:t>
      </w:r>
      <w:r w:rsidR="00DD06CA">
        <w:rPr>
          <w:sz w:val="32"/>
          <w:szCs w:val="32"/>
        </w:rPr>
        <w:t xml:space="preserve"> </w:t>
      </w:r>
      <w:r w:rsidR="00F0522C">
        <w:rPr>
          <w:sz w:val="32"/>
          <w:szCs w:val="32"/>
        </w:rPr>
        <w:t xml:space="preserve">version </w:t>
      </w:r>
      <w:r w:rsidR="00DD06CA">
        <w:rPr>
          <w:sz w:val="32"/>
          <w:szCs w:val="32"/>
        </w:rPr>
        <w:t>cas</w:t>
      </w:r>
      <w:r w:rsidR="00FC516A">
        <w:rPr>
          <w:sz w:val="32"/>
          <w:szCs w:val="32"/>
        </w:rPr>
        <w:t xml:space="preserve">t in bronze. </w:t>
      </w:r>
      <w:proofErr w:type="spellStart"/>
      <w:r w:rsidR="00FC516A">
        <w:rPr>
          <w:sz w:val="32"/>
          <w:szCs w:val="32"/>
        </w:rPr>
        <w:t>Fullard</w:t>
      </w:r>
      <w:proofErr w:type="spellEnd"/>
      <w:r w:rsidR="00FC516A">
        <w:rPr>
          <w:sz w:val="32"/>
          <w:szCs w:val="32"/>
        </w:rPr>
        <w:t xml:space="preserve"> created this</w:t>
      </w:r>
      <w:r w:rsidR="00DD06CA">
        <w:rPr>
          <w:sz w:val="32"/>
          <w:szCs w:val="32"/>
        </w:rPr>
        <w:t xml:space="preserve"> sculpture by taking clay casts from items such as </w:t>
      </w:r>
      <w:r w:rsidR="001175B7">
        <w:rPr>
          <w:sz w:val="32"/>
          <w:szCs w:val="32"/>
        </w:rPr>
        <w:t>wicker</w:t>
      </w:r>
      <w:r>
        <w:rPr>
          <w:sz w:val="32"/>
          <w:szCs w:val="32"/>
        </w:rPr>
        <w:t xml:space="preserve"> baskets</w:t>
      </w:r>
      <w:r w:rsidR="00DD06CA">
        <w:rPr>
          <w:sz w:val="32"/>
          <w:szCs w:val="32"/>
        </w:rPr>
        <w:t xml:space="preserve">, bricks, </w:t>
      </w:r>
      <w:r w:rsidR="005B7247">
        <w:rPr>
          <w:sz w:val="32"/>
          <w:szCs w:val="32"/>
        </w:rPr>
        <w:t xml:space="preserve">timber, </w:t>
      </w:r>
      <w:r w:rsidR="00DD06CA">
        <w:rPr>
          <w:sz w:val="32"/>
          <w:szCs w:val="32"/>
        </w:rPr>
        <w:t xml:space="preserve">rivets, a door, and other objects. These pieces were assembled into a structure with two main faces (or walls), and two narrow sides.  </w:t>
      </w:r>
    </w:p>
    <w:p w:rsidR="00DD06CA" w:rsidRDefault="00DD06CA" w:rsidP="00DD06CA">
      <w:pPr>
        <w:rPr>
          <w:sz w:val="32"/>
          <w:szCs w:val="32"/>
        </w:rPr>
      </w:pPr>
      <w:r>
        <w:rPr>
          <w:sz w:val="32"/>
          <w:szCs w:val="32"/>
        </w:rPr>
        <w:t xml:space="preserve">The front wall </w:t>
      </w:r>
      <w:r w:rsidR="00433BC6">
        <w:rPr>
          <w:sz w:val="32"/>
          <w:szCs w:val="32"/>
        </w:rPr>
        <w:t xml:space="preserve">of the structure </w:t>
      </w:r>
      <w:r>
        <w:rPr>
          <w:sz w:val="32"/>
          <w:szCs w:val="32"/>
        </w:rPr>
        <w:t xml:space="preserve">appears to be an improvised defence made from baskets, corrugated sheet metal, timber, bricks and a dustbin lid. A machine gun barrel emerges from a hole near the top of the structure. </w:t>
      </w:r>
    </w:p>
    <w:p w:rsidR="00F6258F" w:rsidRDefault="001175B7" w:rsidP="00DD06CA">
      <w:pPr>
        <w:rPr>
          <w:sz w:val="32"/>
          <w:szCs w:val="32"/>
        </w:rPr>
      </w:pPr>
      <w:r>
        <w:rPr>
          <w:sz w:val="32"/>
          <w:szCs w:val="32"/>
        </w:rPr>
        <w:t>On each side of the structure there appears to be a wheel</w:t>
      </w:r>
      <w:r w:rsidR="008A5C4F">
        <w:rPr>
          <w:sz w:val="32"/>
          <w:szCs w:val="32"/>
        </w:rPr>
        <w:t>, suggesting the building might be able to move</w:t>
      </w:r>
      <w:r>
        <w:rPr>
          <w:sz w:val="32"/>
          <w:szCs w:val="32"/>
        </w:rPr>
        <w:t xml:space="preserve">. </w:t>
      </w:r>
    </w:p>
    <w:p w:rsidR="00F6258F" w:rsidRDefault="001175B7" w:rsidP="00DD06CA">
      <w:pPr>
        <w:rPr>
          <w:sz w:val="32"/>
          <w:szCs w:val="32"/>
        </w:rPr>
      </w:pPr>
      <w:r>
        <w:rPr>
          <w:sz w:val="32"/>
          <w:szCs w:val="32"/>
        </w:rPr>
        <w:t>The b</w:t>
      </w:r>
      <w:r w:rsidR="00F6258F">
        <w:rPr>
          <w:sz w:val="32"/>
          <w:szCs w:val="32"/>
        </w:rPr>
        <w:t xml:space="preserve">ack </w:t>
      </w:r>
      <w:r>
        <w:rPr>
          <w:sz w:val="32"/>
          <w:szCs w:val="32"/>
        </w:rPr>
        <w:t>of the structure consists</w:t>
      </w:r>
      <w:r w:rsidR="008A5C4F">
        <w:rPr>
          <w:sz w:val="32"/>
          <w:szCs w:val="32"/>
        </w:rPr>
        <w:t xml:space="preserve"> of damaged brickwork and three </w:t>
      </w:r>
      <w:r>
        <w:rPr>
          <w:sz w:val="32"/>
          <w:szCs w:val="32"/>
        </w:rPr>
        <w:t>steps leading to a door</w:t>
      </w:r>
      <w:r w:rsidR="008A5C4F">
        <w:rPr>
          <w:sz w:val="32"/>
          <w:szCs w:val="32"/>
        </w:rPr>
        <w:t>.</w:t>
      </w:r>
    </w:p>
    <w:p w:rsidR="00DD06CA" w:rsidRPr="005B7B5A" w:rsidRDefault="00DD06CA" w:rsidP="00DD06CA">
      <w:pPr>
        <w:rPr>
          <w:sz w:val="32"/>
          <w:szCs w:val="32"/>
          <w:u w:val="single"/>
        </w:rPr>
      </w:pPr>
    </w:p>
    <w:p w:rsidR="00DD06CA" w:rsidRPr="005B7B5A" w:rsidRDefault="00FC516A" w:rsidP="00DD06CA">
      <w:pPr>
        <w:rPr>
          <w:b/>
          <w:sz w:val="32"/>
          <w:szCs w:val="32"/>
          <w:u w:val="single"/>
        </w:rPr>
      </w:pPr>
      <w:r>
        <w:rPr>
          <w:b/>
          <w:sz w:val="32"/>
          <w:szCs w:val="32"/>
          <w:u w:val="single"/>
        </w:rPr>
        <w:lastRenderedPageBreak/>
        <w:t>Step Two</w:t>
      </w:r>
      <w:r w:rsidR="005B7B5A" w:rsidRPr="005B7B5A">
        <w:rPr>
          <w:b/>
          <w:sz w:val="32"/>
          <w:szCs w:val="32"/>
          <w:u w:val="single"/>
        </w:rPr>
        <w:t xml:space="preserve"> - </w:t>
      </w:r>
      <w:r w:rsidR="00DD06CA" w:rsidRPr="005B7B5A">
        <w:rPr>
          <w:b/>
          <w:sz w:val="32"/>
          <w:szCs w:val="32"/>
          <w:u w:val="single"/>
        </w:rPr>
        <w:t>Group sculpture task</w:t>
      </w:r>
    </w:p>
    <w:p w:rsidR="00DD06CA" w:rsidRPr="002A235F" w:rsidRDefault="00DD06CA" w:rsidP="00DD06CA">
      <w:pPr>
        <w:rPr>
          <w:sz w:val="32"/>
          <w:szCs w:val="32"/>
        </w:rPr>
      </w:pPr>
      <w:r>
        <w:rPr>
          <w:sz w:val="32"/>
          <w:szCs w:val="32"/>
        </w:rPr>
        <w:t>The first practical task will involve making a group sculpture</w:t>
      </w:r>
      <w:r w:rsidR="00B046CC">
        <w:rPr>
          <w:sz w:val="32"/>
          <w:szCs w:val="32"/>
        </w:rPr>
        <w:t xml:space="preserve"> using cardboard</w:t>
      </w:r>
      <w:r>
        <w:rPr>
          <w:sz w:val="32"/>
          <w:szCs w:val="32"/>
        </w:rPr>
        <w:t xml:space="preserve"> (</w:t>
      </w:r>
      <w:r w:rsidR="005B7B5A">
        <w:rPr>
          <w:sz w:val="32"/>
          <w:szCs w:val="32"/>
        </w:rPr>
        <w:t>…</w:t>
      </w:r>
      <w:r w:rsidR="00B046CC">
        <w:rPr>
          <w:sz w:val="32"/>
          <w:szCs w:val="32"/>
        </w:rPr>
        <w:t>it could possibly be</w:t>
      </w:r>
      <w:r w:rsidR="005B7B5A">
        <w:rPr>
          <w:sz w:val="32"/>
          <w:szCs w:val="32"/>
        </w:rPr>
        <w:t xml:space="preserve"> a </w:t>
      </w:r>
      <w:r>
        <w:rPr>
          <w:sz w:val="32"/>
          <w:szCs w:val="32"/>
        </w:rPr>
        <w:t>series of sculptures dep</w:t>
      </w:r>
      <w:r w:rsidR="005B7B5A">
        <w:rPr>
          <w:sz w:val="32"/>
          <w:szCs w:val="32"/>
        </w:rPr>
        <w:t>ending on the size of the group</w:t>
      </w:r>
      <w:r>
        <w:rPr>
          <w:sz w:val="32"/>
          <w:szCs w:val="32"/>
        </w:rPr>
        <w:t>).</w:t>
      </w:r>
      <w:r w:rsidR="00B046CC">
        <w:rPr>
          <w:sz w:val="32"/>
          <w:szCs w:val="32"/>
        </w:rPr>
        <w:t xml:space="preserve"> The sculpture</w:t>
      </w:r>
      <w:r w:rsidR="001945B8">
        <w:rPr>
          <w:sz w:val="32"/>
          <w:szCs w:val="32"/>
        </w:rPr>
        <w:t xml:space="preserve"> will be life-size</w:t>
      </w:r>
      <w:r w:rsidR="005B7B5A">
        <w:rPr>
          <w:sz w:val="32"/>
          <w:szCs w:val="32"/>
        </w:rPr>
        <w:t xml:space="preserve"> so it will</w:t>
      </w:r>
      <w:r w:rsidR="001945B8">
        <w:rPr>
          <w:sz w:val="32"/>
          <w:szCs w:val="32"/>
        </w:rPr>
        <w:t xml:space="preserve"> be important to collect plenty of cardboard </w:t>
      </w:r>
      <w:r w:rsidR="00F6258F">
        <w:rPr>
          <w:sz w:val="32"/>
          <w:szCs w:val="32"/>
        </w:rPr>
        <w:t>prior to this task.</w:t>
      </w:r>
      <w:r w:rsidR="00B046CC">
        <w:rPr>
          <w:sz w:val="32"/>
          <w:szCs w:val="32"/>
        </w:rPr>
        <w:t xml:space="preserve"> It would be useful to point out that this method of construction is different to that used by </w:t>
      </w:r>
      <w:proofErr w:type="spellStart"/>
      <w:r w:rsidR="00B046CC">
        <w:rPr>
          <w:sz w:val="32"/>
          <w:szCs w:val="32"/>
        </w:rPr>
        <w:t>Fullard</w:t>
      </w:r>
      <w:proofErr w:type="spellEnd"/>
      <w:r w:rsidR="00B046CC">
        <w:rPr>
          <w:sz w:val="32"/>
          <w:szCs w:val="32"/>
        </w:rPr>
        <w:t xml:space="preserve"> when he created ‘The War Game’</w:t>
      </w:r>
      <w:r w:rsidR="009C44FC">
        <w:rPr>
          <w:sz w:val="32"/>
          <w:szCs w:val="32"/>
        </w:rPr>
        <w:t xml:space="preserve"> as he made it using casts from real objects</w:t>
      </w:r>
      <w:r w:rsidR="00B046CC">
        <w:rPr>
          <w:sz w:val="32"/>
          <w:szCs w:val="32"/>
        </w:rPr>
        <w:t xml:space="preserve">. </w:t>
      </w:r>
      <w:r w:rsidR="00EB35C1">
        <w:rPr>
          <w:sz w:val="32"/>
          <w:szCs w:val="32"/>
        </w:rPr>
        <w:t>*</w:t>
      </w:r>
      <w:r w:rsidR="002A235F">
        <w:rPr>
          <w:i/>
          <w:sz w:val="32"/>
          <w:szCs w:val="32"/>
        </w:rPr>
        <w:t>There is a section about</w:t>
      </w:r>
      <w:r w:rsidR="00B046CC" w:rsidRPr="002A235F">
        <w:rPr>
          <w:i/>
          <w:sz w:val="32"/>
          <w:szCs w:val="32"/>
        </w:rPr>
        <w:t xml:space="preserve"> casting later in the project but for this task, the idea is to create something of a similar scale</w:t>
      </w:r>
      <w:r w:rsidR="00F41E1A">
        <w:rPr>
          <w:i/>
          <w:sz w:val="32"/>
          <w:szCs w:val="32"/>
        </w:rPr>
        <w:t xml:space="preserve"> to the piece</w:t>
      </w:r>
      <w:r w:rsidR="00B046CC" w:rsidRPr="002A235F">
        <w:rPr>
          <w:i/>
          <w:sz w:val="32"/>
          <w:szCs w:val="32"/>
        </w:rPr>
        <w:t xml:space="preserve"> (</w:t>
      </w:r>
      <w:r w:rsidR="009C44FC" w:rsidRPr="002A235F">
        <w:rPr>
          <w:i/>
          <w:sz w:val="32"/>
          <w:szCs w:val="32"/>
        </w:rPr>
        <w:t>148cm x 146cm x 72cm)</w:t>
      </w:r>
    </w:p>
    <w:p w:rsidR="00DD06CA" w:rsidRDefault="00DD06CA" w:rsidP="00DD06CA">
      <w:pPr>
        <w:rPr>
          <w:sz w:val="32"/>
          <w:szCs w:val="32"/>
        </w:rPr>
      </w:pPr>
      <w:r>
        <w:rPr>
          <w:sz w:val="32"/>
          <w:szCs w:val="32"/>
        </w:rPr>
        <w:t xml:space="preserve">Learners will recreate </w:t>
      </w:r>
      <w:r w:rsidR="005B7B5A">
        <w:rPr>
          <w:sz w:val="32"/>
          <w:szCs w:val="32"/>
        </w:rPr>
        <w:t>individual sections of</w:t>
      </w:r>
      <w:r>
        <w:rPr>
          <w:sz w:val="32"/>
          <w:szCs w:val="32"/>
        </w:rPr>
        <w:t xml:space="preserve"> ‘The War Game’ using cardboard and recycled materials</w:t>
      </w:r>
      <w:r w:rsidR="005B7B5A">
        <w:rPr>
          <w:sz w:val="32"/>
          <w:szCs w:val="32"/>
        </w:rPr>
        <w:t>. They will then assemble a complete version</w:t>
      </w:r>
      <w:r w:rsidR="00B046CC">
        <w:rPr>
          <w:sz w:val="32"/>
          <w:szCs w:val="32"/>
        </w:rPr>
        <w:t xml:space="preserve"> </w:t>
      </w:r>
      <w:r w:rsidR="009C44FC">
        <w:rPr>
          <w:sz w:val="32"/>
          <w:szCs w:val="32"/>
        </w:rPr>
        <w:t xml:space="preserve">by </w:t>
      </w:r>
      <w:r w:rsidR="00B046CC">
        <w:rPr>
          <w:sz w:val="32"/>
          <w:szCs w:val="32"/>
        </w:rPr>
        <w:t>combining their individual pieces</w:t>
      </w:r>
      <w:r>
        <w:rPr>
          <w:sz w:val="32"/>
          <w:szCs w:val="32"/>
        </w:rPr>
        <w:t xml:space="preserve">. </w:t>
      </w:r>
    </w:p>
    <w:p w:rsidR="00DD06CA" w:rsidRDefault="00B046CC" w:rsidP="00DD06CA">
      <w:pPr>
        <w:rPr>
          <w:sz w:val="32"/>
          <w:szCs w:val="32"/>
        </w:rPr>
      </w:pPr>
      <w:r>
        <w:rPr>
          <w:sz w:val="32"/>
          <w:szCs w:val="32"/>
        </w:rPr>
        <w:t>You should demonstrate some</w:t>
      </w:r>
      <w:r w:rsidR="001945B8">
        <w:rPr>
          <w:sz w:val="32"/>
          <w:szCs w:val="32"/>
        </w:rPr>
        <w:t xml:space="preserve"> cardboard construction</w:t>
      </w:r>
      <w:r w:rsidR="00DD06CA">
        <w:rPr>
          <w:sz w:val="32"/>
          <w:szCs w:val="32"/>
        </w:rPr>
        <w:t xml:space="preserve"> techniques including building up layers of cardboard, cutting, sticking and assembling. If craft knives are used, ensure </w:t>
      </w:r>
      <w:r w:rsidR="001945B8">
        <w:rPr>
          <w:sz w:val="32"/>
          <w:szCs w:val="32"/>
        </w:rPr>
        <w:t>all learners observe appropriate health and safety guidelines</w:t>
      </w:r>
      <w:r w:rsidR="00DD06CA">
        <w:rPr>
          <w:sz w:val="32"/>
          <w:szCs w:val="32"/>
        </w:rPr>
        <w:t>.</w:t>
      </w:r>
    </w:p>
    <w:p w:rsidR="001945B8" w:rsidRDefault="00DD06CA" w:rsidP="00DD06CA">
      <w:pPr>
        <w:rPr>
          <w:sz w:val="32"/>
          <w:szCs w:val="32"/>
        </w:rPr>
      </w:pPr>
      <w:r>
        <w:rPr>
          <w:sz w:val="32"/>
          <w:szCs w:val="32"/>
        </w:rPr>
        <w:t>Learners could decide</w:t>
      </w:r>
      <w:r w:rsidR="00F41E1A">
        <w:rPr>
          <w:sz w:val="32"/>
          <w:szCs w:val="32"/>
        </w:rPr>
        <w:t xml:space="preserve"> on</w:t>
      </w:r>
      <w:r>
        <w:rPr>
          <w:sz w:val="32"/>
          <w:szCs w:val="32"/>
        </w:rPr>
        <w:t xml:space="preserve"> </w:t>
      </w:r>
      <w:r w:rsidR="001945B8">
        <w:rPr>
          <w:sz w:val="32"/>
          <w:szCs w:val="32"/>
        </w:rPr>
        <w:t>(or be assigned</w:t>
      </w:r>
      <w:r>
        <w:rPr>
          <w:sz w:val="32"/>
          <w:szCs w:val="32"/>
        </w:rPr>
        <w:t xml:space="preserve">) elements of the sculpture to recreate. </w:t>
      </w:r>
      <w:r w:rsidR="001945B8">
        <w:rPr>
          <w:sz w:val="32"/>
          <w:szCs w:val="32"/>
        </w:rPr>
        <w:t>Options would include brickwork, timber, rivets, wheels, door, corrugated sheet metal, dustbin lid, machine gun, wheels etc.</w:t>
      </w:r>
    </w:p>
    <w:p w:rsidR="00DD06CA" w:rsidRDefault="001945B8" w:rsidP="00DD06CA">
      <w:pPr>
        <w:rPr>
          <w:sz w:val="32"/>
          <w:szCs w:val="32"/>
        </w:rPr>
      </w:pPr>
      <w:r>
        <w:rPr>
          <w:sz w:val="32"/>
          <w:szCs w:val="32"/>
        </w:rPr>
        <w:t>Ask the learners to look at the form</w:t>
      </w:r>
      <w:r w:rsidR="00B046CC">
        <w:rPr>
          <w:sz w:val="32"/>
          <w:szCs w:val="32"/>
        </w:rPr>
        <w:t>s</w:t>
      </w:r>
      <w:r>
        <w:rPr>
          <w:sz w:val="32"/>
          <w:szCs w:val="32"/>
        </w:rPr>
        <w:t xml:space="preserve"> and the shapes in the sculpture</w:t>
      </w:r>
      <w:r w:rsidR="00F6258F">
        <w:rPr>
          <w:sz w:val="32"/>
          <w:szCs w:val="32"/>
        </w:rPr>
        <w:t>. Ask them to think carefully about the details and the textures of the surface</w:t>
      </w:r>
      <w:r w:rsidR="00A24F88">
        <w:rPr>
          <w:sz w:val="32"/>
          <w:szCs w:val="32"/>
        </w:rPr>
        <w:t>s</w:t>
      </w:r>
      <w:r w:rsidR="00EB35C1">
        <w:rPr>
          <w:sz w:val="32"/>
          <w:szCs w:val="32"/>
        </w:rPr>
        <w:t>, how might these surface textures be recreated using cardboard?</w:t>
      </w:r>
    </w:p>
    <w:p w:rsidR="00EB35C1" w:rsidRDefault="00EB35C1" w:rsidP="00DD06CA">
      <w:pPr>
        <w:rPr>
          <w:sz w:val="32"/>
          <w:szCs w:val="32"/>
          <w:u w:val="single"/>
        </w:rPr>
      </w:pPr>
    </w:p>
    <w:p w:rsidR="00EB35C1" w:rsidRPr="00EB35C1" w:rsidRDefault="00EB35C1" w:rsidP="00DD06CA">
      <w:pPr>
        <w:rPr>
          <w:sz w:val="32"/>
          <w:szCs w:val="32"/>
          <w:u w:val="single"/>
        </w:rPr>
      </w:pPr>
      <w:r w:rsidRPr="00EB35C1">
        <w:rPr>
          <w:sz w:val="32"/>
          <w:szCs w:val="32"/>
          <w:u w:val="single"/>
        </w:rPr>
        <w:t>Rules</w:t>
      </w:r>
    </w:p>
    <w:p w:rsidR="00EB35C1" w:rsidRDefault="00EB35C1" w:rsidP="00DD06CA">
      <w:pPr>
        <w:rPr>
          <w:sz w:val="32"/>
          <w:szCs w:val="32"/>
        </w:rPr>
      </w:pPr>
      <w:r>
        <w:rPr>
          <w:sz w:val="32"/>
          <w:szCs w:val="32"/>
        </w:rPr>
        <w:t>Inform the learners that bec</w:t>
      </w:r>
      <w:r w:rsidR="00FC516A">
        <w:rPr>
          <w:sz w:val="32"/>
          <w:szCs w:val="32"/>
        </w:rPr>
        <w:t>ause the title of this work is</w:t>
      </w:r>
      <w:r>
        <w:rPr>
          <w:sz w:val="32"/>
          <w:szCs w:val="32"/>
        </w:rPr>
        <w:t xml:space="preserve"> ‘The War</w:t>
      </w:r>
      <w:r w:rsidRPr="00EB35C1">
        <w:rPr>
          <w:i/>
          <w:sz w:val="32"/>
          <w:szCs w:val="32"/>
        </w:rPr>
        <w:t xml:space="preserve"> Game’</w:t>
      </w:r>
      <w:r>
        <w:rPr>
          <w:i/>
          <w:sz w:val="32"/>
          <w:szCs w:val="32"/>
        </w:rPr>
        <w:t xml:space="preserve"> </w:t>
      </w:r>
      <w:r w:rsidRPr="00EB35C1">
        <w:rPr>
          <w:sz w:val="32"/>
          <w:szCs w:val="32"/>
        </w:rPr>
        <w:t xml:space="preserve">and games </w:t>
      </w:r>
      <w:r>
        <w:rPr>
          <w:sz w:val="32"/>
          <w:szCs w:val="32"/>
        </w:rPr>
        <w:t xml:space="preserve">usually </w:t>
      </w:r>
      <w:r w:rsidRPr="00EB35C1">
        <w:rPr>
          <w:sz w:val="32"/>
          <w:szCs w:val="32"/>
        </w:rPr>
        <w:t>have rules</w:t>
      </w:r>
      <w:r w:rsidR="00FC516A">
        <w:rPr>
          <w:sz w:val="32"/>
          <w:szCs w:val="32"/>
        </w:rPr>
        <w:t>,</w:t>
      </w:r>
      <w:r>
        <w:rPr>
          <w:sz w:val="32"/>
          <w:szCs w:val="32"/>
        </w:rPr>
        <w:t xml:space="preserve"> there will be rules to this task. </w:t>
      </w:r>
    </w:p>
    <w:p w:rsidR="00DD06CA" w:rsidRPr="006A2158" w:rsidRDefault="001945B8" w:rsidP="006A2158">
      <w:pPr>
        <w:pStyle w:val="ListParagraph"/>
        <w:numPr>
          <w:ilvl w:val="0"/>
          <w:numId w:val="6"/>
        </w:numPr>
        <w:rPr>
          <w:sz w:val="32"/>
          <w:szCs w:val="32"/>
        </w:rPr>
      </w:pPr>
      <w:r w:rsidRPr="006A2158">
        <w:rPr>
          <w:sz w:val="32"/>
          <w:szCs w:val="32"/>
        </w:rPr>
        <w:lastRenderedPageBreak/>
        <w:t xml:space="preserve">The structure </w:t>
      </w:r>
      <w:r w:rsidR="00B046CC" w:rsidRPr="006A2158">
        <w:rPr>
          <w:sz w:val="32"/>
          <w:szCs w:val="32"/>
        </w:rPr>
        <w:t xml:space="preserve">they create as a group </w:t>
      </w:r>
      <w:r w:rsidRPr="006A2158">
        <w:rPr>
          <w:sz w:val="32"/>
          <w:szCs w:val="32"/>
        </w:rPr>
        <w:t>must be hollow, the inside</w:t>
      </w:r>
      <w:r w:rsidR="00B046CC" w:rsidRPr="006A2158">
        <w:rPr>
          <w:sz w:val="32"/>
          <w:szCs w:val="32"/>
        </w:rPr>
        <w:t xml:space="preserve"> of structure</w:t>
      </w:r>
      <w:r w:rsidRPr="006A2158">
        <w:rPr>
          <w:sz w:val="32"/>
          <w:szCs w:val="32"/>
        </w:rPr>
        <w:t xml:space="preserve"> must be accessible, and there must be room for at least one person to fit inside of it.</w:t>
      </w:r>
    </w:p>
    <w:p w:rsidR="001945B8" w:rsidRDefault="001945B8" w:rsidP="00DD06CA">
      <w:pPr>
        <w:rPr>
          <w:sz w:val="32"/>
          <w:szCs w:val="32"/>
        </w:rPr>
      </w:pPr>
    </w:p>
    <w:p w:rsidR="006A2158" w:rsidRDefault="006A2158" w:rsidP="00DD06CA">
      <w:pPr>
        <w:rPr>
          <w:b/>
          <w:sz w:val="32"/>
          <w:szCs w:val="32"/>
          <w:u w:val="single"/>
        </w:rPr>
      </w:pPr>
    </w:p>
    <w:p w:rsidR="006A2158" w:rsidRDefault="006A2158" w:rsidP="00DD06CA">
      <w:pPr>
        <w:rPr>
          <w:b/>
          <w:sz w:val="32"/>
          <w:szCs w:val="32"/>
          <w:u w:val="single"/>
        </w:rPr>
      </w:pPr>
    </w:p>
    <w:p w:rsidR="006A2158" w:rsidRDefault="006A2158" w:rsidP="00DD06CA">
      <w:pPr>
        <w:rPr>
          <w:b/>
          <w:sz w:val="32"/>
          <w:szCs w:val="32"/>
          <w:u w:val="single"/>
        </w:rPr>
      </w:pPr>
    </w:p>
    <w:p w:rsidR="009C44FC" w:rsidRPr="009C44FC" w:rsidRDefault="009C44FC" w:rsidP="00DD06CA">
      <w:pPr>
        <w:rPr>
          <w:b/>
          <w:sz w:val="32"/>
          <w:szCs w:val="32"/>
          <w:u w:val="single"/>
        </w:rPr>
      </w:pPr>
      <w:r w:rsidRPr="009C44FC">
        <w:rPr>
          <w:b/>
          <w:sz w:val="32"/>
          <w:szCs w:val="32"/>
          <w:u w:val="single"/>
        </w:rPr>
        <w:t xml:space="preserve">Step </w:t>
      </w:r>
      <w:r w:rsidR="006A2158">
        <w:rPr>
          <w:b/>
          <w:sz w:val="32"/>
          <w:szCs w:val="32"/>
          <w:u w:val="single"/>
        </w:rPr>
        <w:t>Three</w:t>
      </w:r>
      <w:r w:rsidRPr="009C44FC">
        <w:rPr>
          <w:b/>
          <w:sz w:val="32"/>
          <w:szCs w:val="32"/>
          <w:u w:val="single"/>
        </w:rPr>
        <w:t xml:space="preserve"> </w:t>
      </w:r>
      <w:r>
        <w:rPr>
          <w:b/>
          <w:sz w:val="32"/>
          <w:szCs w:val="32"/>
          <w:u w:val="single"/>
        </w:rPr>
        <w:t>–</w:t>
      </w:r>
      <w:r w:rsidRPr="009C44FC">
        <w:rPr>
          <w:b/>
          <w:sz w:val="32"/>
          <w:szCs w:val="32"/>
          <w:u w:val="single"/>
        </w:rPr>
        <w:t xml:space="preserve"> Drawing</w:t>
      </w:r>
      <w:r>
        <w:rPr>
          <w:b/>
          <w:sz w:val="32"/>
          <w:szCs w:val="32"/>
          <w:u w:val="single"/>
        </w:rPr>
        <w:t xml:space="preserve"> and understanding</w:t>
      </w:r>
    </w:p>
    <w:p w:rsidR="00DD06CA" w:rsidRPr="00F41E1A" w:rsidRDefault="00F41E1A" w:rsidP="00DD06CA">
      <w:pPr>
        <w:rPr>
          <w:sz w:val="32"/>
          <w:szCs w:val="32"/>
          <w:u w:val="single"/>
        </w:rPr>
      </w:pPr>
      <w:r w:rsidRPr="00F41E1A">
        <w:rPr>
          <w:sz w:val="32"/>
          <w:szCs w:val="32"/>
          <w:u w:val="single"/>
        </w:rPr>
        <w:t xml:space="preserve">Key </w:t>
      </w:r>
      <w:r w:rsidR="00DD06CA" w:rsidRPr="00F41E1A">
        <w:rPr>
          <w:sz w:val="32"/>
          <w:szCs w:val="32"/>
          <w:u w:val="single"/>
        </w:rPr>
        <w:t>Questions</w:t>
      </w:r>
    </w:p>
    <w:p w:rsidR="003A7A11" w:rsidRDefault="00DD06CA" w:rsidP="003A7A11">
      <w:pPr>
        <w:pStyle w:val="ListParagraph"/>
        <w:numPr>
          <w:ilvl w:val="0"/>
          <w:numId w:val="3"/>
        </w:numPr>
        <w:rPr>
          <w:sz w:val="32"/>
          <w:szCs w:val="32"/>
        </w:rPr>
      </w:pPr>
      <w:r w:rsidRPr="00F41E1A">
        <w:rPr>
          <w:sz w:val="32"/>
          <w:szCs w:val="32"/>
        </w:rPr>
        <w:t xml:space="preserve">Do you think that George </w:t>
      </w:r>
      <w:proofErr w:type="spellStart"/>
      <w:r w:rsidRPr="00F41E1A">
        <w:rPr>
          <w:sz w:val="32"/>
          <w:szCs w:val="32"/>
        </w:rPr>
        <w:t>Fullard’s</w:t>
      </w:r>
      <w:proofErr w:type="spellEnd"/>
      <w:r w:rsidRPr="00F41E1A">
        <w:rPr>
          <w:sz w:val="32"/>
          <w:szCs w:val="32"/>
        </w:rPr>
        <w:t xml:space="preserve"> sculpture (</w:t>
      </w:r>
      <w:r w:rsidR="009C44FC" w:rsidRPr="00F41E1A">
        <w:rPr>
          <w:sz w:val="32"/>
          <w:szCs w:val="32"/>
        </w:rPr>
        <w:t>…</w:t>
      </w:r>
      <w:r w:rsidRPr="00F41E1A">
        <w:rPr>
          <w:sz w:val="32"/>
          <w:szCs w:val="32"/>
        </w:rPr>
        <w:t xml:space="preserve">or the sculpture </w:t>
      </w:r>
      <w:r w:rsidR="009C44FC" w:rsidRPr="00F41E1A">
        <w:rPr>
          <w:sz w:val="32"/>
          <w:szCs w:val="32"/>
        </w:rPr>
        <w:t xml:space="preserve">that </w:t>
      </w:r>
      <w:r w:rsidRPr="00F41E1A">
        <w:rPr>
          <w:sz w:val="32"/>
          <w:szCs w:val="32"/>
        </w:rPr>
        <w:t>you have just built) could withstand a real attack?</w:t>
      </w:r>
      <w:r w:rsidR="003A7A11">
        <w:rPr>
          <w:sz w:val="32"/>
          <w:szCs w:val="32"/>
        </w:rPr>
        <w:t xml:space="preserve"> Why? Why not?</w:t>
      </w:r>
    </w:p>
    <w:p w:rsidR="003A7A11" w:rsidRDefault="00EB35C1" w:rsidP="003A7A11">
      <w:pPr>
        <w:pStyle w:val="ListParagraph"/>
        <w:numPr>
          <w:ilvl w:val="0"/>
          <w:numId w:val="3"/>
        </w:numPr>
        <w:rPr>
          <w:sz w:val="32"/>
          <w:szCs w:val="32"/>
        </w:rPr>
      </w:pPr>
      <w:r>
        <w:rPr>
          <w:sz w:val="32"/>
          <w:szCs w:val="32"/>
        </w:rPr>
        <w:t xml:space="preserve">Is it a building </w:t>
      </w:r>
      <w:r w:rsidR="006A2158">
        <w:rPr>
          <w:sz w:val="32"/>
          <w:szCs w:val="32"/>
        </w:rPr>
        <w:t xml:space="preserve">/ structure </w:t>
      </w:r>
      <w:r>
        <w:rPr>
          <w:sz w:val="32"/>
          <w:szCs w:val="32"/>
        </w:rPr>
        <w:t xml:space="preserve">designed </w:t>
      </w:r>
      <w:r w:rsidR="00191E16">
        <w:rPr>
          <w:sz w:val="32"/>
          <w:szCs w:val="32"/>
        </w:rPr>
        <w:t xml:space="preserve">for war? </w:t>
      </w:r>
    </w:p>
    <w:p w:rsidR="007A2142" w:rsidRPr="003A7A11" w:rsidRDefault="00FC0A27" w:rsidP="003A7A11">
      <w:pPr>
        <w:pStyle w:val="ListParagraph"/>
        <w:numPr>
          <w:ilvl w:val="0"/>
          <w:numId w:val="3"/>
        </w:numPr>
        <w:rPr>
          <w:sz w:val="32"/>
          <w:szCs w:val="32"/>
        </w:rPr>
      </w:pPr>
      <w:r>
        <w:rPr>
          <w:sz w:val="32"/>
          <w:szCs w:val="32"/>
        </w:rPr>
        <w:t>What was the intention of its design</w:t>
      </w:r>
      <w:r w:rsidR="007A2142">
        <w:rPr>
          <w:sz w:val="32"/>
          <w:szCs w:val="32"/>
        </w:rPr>
        <w:t>?</w:t>
      </w:r>
    </w:p>
    <w:p w:rsidR="00DD06CA" w:rsidRPr="00F41E1A" w:rsidRDefault="00191E16" w:rsidP="00F41E1A">
      <w:pPr>
        <w:pStyle w:val="ListParagraph"/>
        <w:numPr>
          <w:ilvl w:val="0"/>
          <w:numId w:val="3"/>
        </w:numPr>
        <w:rPr>
          <w:sz w:val="32"/>
          <w:szCs w:val="32"/>
        </w:rPr>
      </w:pPr>
      <w:r>
        <w:rPr>
          <w:sz w:val="32"/>
          <w:szCs w:val="32"/>
        </w:rPr>
        <w:t>Would</w:t>
      </w:r>
      <w:r w:rsidR="007C3223">
        <w:rPr>
          <w:sz w:val="32"/>
          <w:szCs w:val="32"/>
        </w:rPr>
        <w:t xml:space="preserve"> you consider it a</w:t>
      </w:r>
      <w:r w:rsidR="00DD06CA" w:rsidRPr="00F41E1A">
        <w:rPr>
          <w:sz w:val="32"/>
          <w:szCs w:val="32"/>
        </w:rPr>
        <w:t xml:space="preserve"> </w:t>
      </w:r>
      <w:r w:rsidR="007C3223">
        <w:rPr>
          <w:sz w:val="32"/>
          <w:szCs w:val="32"/>
        </w:rPr>
        <w:t>“</w:t>
      </w:r>
      <w:r w:rsidR="00DD06CA" w:rsidRPr="00F41E1A">
        <w:rPr>
          <w:sz w:val="32"/>
          <w:szCs w:val="32"/>
        </w:rPr>
        <w:t>safe space</w:t>
      </w:r>
      <w:r w:rsidR="007C3223">
        <w:rPr>
          <w:sz w:val="32"/>
          <w:szCs w:val="32"/>
        </w:rPr>
        <w:t>”</w:t>
      </w:r>
      <w:r w:rsidR="00DD06CA" w:rsidRPr="00F41E1A">
        <w:rPr>
          <w:sz w:val="32"/>
          <w:szCs w:val="32"/>
        </w:rPr>
        <w:t>?</w:t>
      </w:r>
    </w:p>
    <w:p w:rsidR="00DD06CA" w:rsidRDefault="00DD06CA" w:rsidP="00DD06CA">
      <w:pPr>
        <w:rPr>
          <w:sz w:val="32"/>
          <w:szCs w:val="32"/>
        </w:rPr>
      </w:pPr>
    </w:p>
    <w:p w:rsidR="00FE00AA" w:rsidRDefault="009C44FC" w:rsidP="00191E16">
      <w:pPr>
        <w:rPr>
          <w:sz w:val="32"/>
          <w:szCs w:val="32"/>
        </w:rPr>
      </w:pPr>
      <w:r>
        <w:rPr>
          <w:sz w:val="32"/>
          <w:szCs w:val="32"/>
        </w:rPr>
        <w:t>Talk to the learners about the sculpture acting as a</w:t>
      </w:r>
      <w:r w:rsidR="007F270C">
        <w:rPr>
          <w:sz w:val="32"/>
          <w:szCs w:val="32"/>
        </w:rPr>
        <w:t xml:space="preserve"> place to play or acting as a</w:t>
      </w:r>
      <w:r>
        <w:rPr>
          <w:sz w:val="32"/>
          <w:szCs w:val="32"/>
        </w:rPr>
        <w:t xml:space="preserve"> safe space </w:t>
      </w:r>
      <w:r w:rsidR="007F270C">
        <w:rPr>
          <w:sz w:val="32"/>
          <w:szCs w:val="32"/>
        </w:rPr>
        <w:t>(</w:t>
      </w:r>
      <w:r w:rsidR="00376E67">
        <w:rPr>
          <w:sz w:val="32"/>
          <w:szCs w:val="32"/>
        </w:rPr>
        <w:t>in terms of it being somewhere into which</w:t>
      </w:r>
      <w:r w:rsidR="00191E16">
        <w:rPr>
          <w:sz w:val="32"/>
          <w:szCs w:val="32"/>
        </w:rPr>
        <w:t xml:space="preserve"> the artist could retreat</w:t>
      </w:r>
      <w:r w:rsidR="007F270C">
        <w:rPr>
          <w:sz w:val="32"/>
          <w:szCs w:val="32"/>
        </w:rPr>
        <w:t>)</w:t>
      </w:r>
      <w:r w:rsidR="00191E16">
        <w:rPr>
          <w:sz w:val="32"/>
          <w:szCs w:val="32"/>
        </w:rPr>
        <w:t>. It may</w:t>
      </w:r>
      <w:r w:rsidR="00376E67">
        <w:rPr>
          <w:sz w:val="32"/>
          <w:szCs w:val="32"/>
        </w:rPr>
        <w:t xml:space="preserve"> not </w:t>
      </w:r>
      <w:r w:rsidR="00191E16">
        <w:rPr>
          <w:sz w:val="32"/>
          <w:szCs w:val="32"/>
        </w:rPr>
        <w:t xml:space="preserve">necessarily be </w:t>
      </w:r>
      <w:r w:rsidR="00376E67">
        <w:rPr>
          <w:sz w:val="32"/>
          <w:szCs w:val="32"/>
        </w:rPr>
        <w:t>a sculpture of a physical for</w:t>
      </w:r>
      <w:r w:rsidR="00191E16">
        <w:rPr>
          <w:sz w:val="32"/>
          <w:szCs w:val="32"/>
        </w:rPr>
        <w:t xml:space="preserve">tress or a real barricade; </w:t>
      </w:r>
      <w:r w:rsidR="00FC516A">
        <w:rPr>
          <w:sz w:val="32"/>
          <w:szCs w:val="32"/>
        </w:rPr>
        <w:t>but it could</w:t>
      </w:r>
      <w:r w:rsidR="00376E67">
        <w:rPr>
          <w:sz w:val="32"/>
          <w:szCs w:val="32"/>
        </w:rPr>
        <w:t xml:space="preserve"> </w:t>
      </w:r>
      <w:r w:rsidR="00191E16">
        <w:rPr>
          <w:sz w:val="32"/>
          <w:szCs w:val="32"/>
        </w:rPr>
        <w:t xml:space="preserve">be </w:t>
      </w:r>
      <w:r w:rsidR="00376E67">
        <w:rPr>
          <w:sz w:val="32"/>
          <w:szCs w:val="32"/>
        </w:rPr>
        <w:t xml:space="preserve">more like a childhood den or a place that has happy memories. </w:t>
      </w:r>
    </w:p>
    <w:p w:rsidR="002A235F" w:rsidRPr="00191E16" w:rsidRDefault="00497DC3" w:rsidP="00191E16">
      <w:pPr>
        <w:rPr>
          <w:sz w:val="32"/>
          <w:szCs w:val="32"/>
        </w:rPr>
      </w:pPr>
      <w:r>
        <w:rPr>
          <w:sz w:val="32"/>
          <w:szCs w:val="32"/>
        </w:rPr>
        <w:t>Discuss</w:t>
      </w:r>
      <w:r w:rsidR="002A235F" w:rsidRPr="00191E16">
        <w:rPr>
          <w:sz w:val="32"/>
          <w:szCs w:val="32"/>
        </w:rPr>
        <w:t xml:space="preserve"> the </w:t>
      </w:r>
      <w:r w:rsidR="007C3223" w:rsidRPr="00191E16">
        <w:rPr>
          <w:sz w:val="32"/>
          <w:szCs w:val="32"/>
        </w:rPr>
        <w:t xml:space="preserve">word “Game” in the </w:t>
      </w:r>
      <w:r w:rsidR="002A235F" w:rsidRPr="00191E16">
        <w:rPr>
          <w:sz w:val="32"/>
          <w:szCs w:val="32"/>
        </w:rPr>
        <w:t>title “The War Game”</w:t>
      </w:r>
      <w:r w:rsidR="00FE00AA">
        <w:rPr>
          <w:sz w:val="32"/>
          <w:szCs w:val="32"/>
        </w:rPr>
        <w:t>.</w:t>
      </w:r>
    </w:p>
    <w:p w:rsidR="002A235F" w:rsidRPr="002A235F" w:rsidRDefault="002A235F" w:rsidP="002A235F">
      <w:pPr>
        <w:pStyle w:val="ListParagraph"/>
        <w:rPr>
          <w:sz w:val="32"/>
          <w:szCs w:val="32"/>
        </w:rPr>
      </w:pPr>
    </w:p>
    <w:p w:rsidR="00FC516A" w:rsidRPr="00FC516A" w:rsidRDefault="00FC516A" w:rsidP="00DD06CA">
      <w:pPr>
        <w:rPr>
          <w:sz w:val="32"/>
          <w:szCs w:val="32"/>
          <w:u w:val="single"/>
        </w:rPr>
      </w:pPr>
      <w:r w:rsidRPr="00FC516A">
        <w:rPr>
          <w:sz w:val="32"/>
          <w:szCs w:val="32"/>
          <w:u w:val="single"/>
        </w:rPr>
        <w:t>Context</w:t>
      </w:r>
    </w:p>
    <w:p w:rsidR="00DD06CA" w:rsidRDefault="009C44FC" w:rsidP="00DD06CA">
      <w:pPr>
        <w:rPr>
          <w:sz w:val="32"/>
          <w:szCs w:val="32"/>
        </w:rPr>
      </w:pPr>
      <w:r>
        <w:rPr>
          <w:sz w:val="32"/>
          <w:szCs w:val="32"/>
        </w:rPr>
        <w:t>Writer Michael Bird says that t</w:t>
      </w:r>
      <w:r w:rsidR="00DD06CA">
        <w:rPr>
          <w:sz w:val="32"/>
          <w:szCs w:val="32"/>
        </w:rPr>
        <w:t xml:space="preserve">he doorway looks like it could open into the living room of the terraced house in which </w:t>
      </w:r>
      <w:proofErr w:type="spellStart"/>
      <w:r w:rsidR="00DD06CA">
        <w:rPr>
          <w:sz w:val="32"/>
          <w:szCs w:val="32"/>
        </w:rPr>
        <w:t>Fullard</w:t>
      </w:r>
      <w:proofErr w:type="spellEnd"/>
      <w:r w:rsidR="00DD06CA">
        <w:rPr>
          <w:sz w:val="32"/>
          <w:szCs w:val="32"/>
        </w:rPr>
        <w:t xml:space="preserve"> grew up. </w:t>
      </w:r>
      <w:r>
        <w:rPr>
          <w:sz w:val="32"/>
          <w:szCs w:val="32"/>
        </w:rPr>
        <w:t xml:space="preserve">He </w:t>
      </w:r>
      <w:r w:rsidR="00DD06CA">
        <w:rPr>
          <w:sz w:val="32"/>
          <w:szCs w:val="32"/>
        </w:rPr>
        <w:t>has described as being “a threshold between real life and play”</w:t>
      </w:r>
      <w:r>
        <w:rPr>
          <w:sz w:val="32"/>
          <w:szCs w:val="32"/>
        </w:rPr>
        <w:t>. He also describes the sculpture</w:t>
      </w:r>
      <w:r w:rsidR="00DD06CA">
        <w:rPr>
          <w:sz w:val="32"/>
          <w:szCs w:val="32"/>
        </w:rPr>
        <w:t xml:space="preserve"> as looking like a “backyard shed that </w:t>
      </w:r>
      <w:r w:rsidR="00DD06CA">
        <w:rPr>
          <w:sz w:val="32"/>
          <w:szCs w:val="32"/>
        </w:rPr>
        <w:lastRenderedPageBreak/>
        <w:t>has been turned into an imaginary fortress by children”.</w:t>
      </w:r>
      <w:r w:rsidR="00F41E1A">
        <w:rPr>
          <w:sz w:val="32"/>
          <w:szCs w:val="32"/>
        </w:rPr>
        <w:t xml:space="preserve"> Bird goes on to say “Through the retelling and remaking of his battlefield experience in the form of ‘games’, </w:t>
      </w:r>
      <w:proofErr w:type="spellStart"/>
      <w:r w:rsidR="00F41E1A">
        <w:rPr>
          <w:sz w:val="32"/>
          <w:szCs w:val="32"/>
        </w:rPr>
        <w:t>Fullard</w:t>
      </w:r>
      <w:proofErr w:type="spellEnd"/>
      <w:r w:rsidR="00F41E1A">
        <w:rPr>
          <w:sz w:val="32"/>
          <w:szCs w:val="32"/>
        </w:rPr>
        <w:t xml:space="preserve"> may have been able to contain or step outside the trauma”</w:t>
      </w:r>
    </w:p>
    <w:p w:rsidR="00F212B2" w:rsidRDefault="0036293F" w:rsidP="00DD06CA">
      <w:pPr>
        <w:rPr>
          <w:sz w:val="32"/>
          <w:szCs w:val="32"/>
        </w:rPr>
      </w:pPr>
      <w:proofErr w:type="spellStart"/>
      <w:r>
        <w:rPr>
          <w:sz w:val="32"/>
          <w:szCs w:val="32"/>
        </w:rPr>
        <w:t>Fullard</w:t>
      </w:r>
      <w:proofErr w:type="spellEnd"/>
      <w:r>
        <w:rPr>
          <w:sz w:val="32"/>
          <w:szCs w:val="32"/>
        </w:rPr>
        <w:t xml:space="preserve"> created a collection</w:t>
      </w:r>
      <w:r w:rsidR="004345DB">
        <w:rPr>
          <w:sz w:val="32"/>
          <w:szCs w:val="32"/>
        </w:rPr>
        <w:t xml:space="preserve"> of drawings known as the ‘Drawing relating to War Series</w:t>
      </w:r>
      <w:r>
        <w:rPr>
          <w:sz w:val="32"/>
          <w:szCs w:val="32"/>
        </w:rPr>
        <w:t xml:space="preserve">’. These drawings are not dated but </w:t>
      </w:r>
      <w:r w:rsidR="00FE00AA">
        <w:rPr>
          <w:sz w:val="32"/>
          <w:szCs w:val="32"/>
        </w:rPr>
        <w:t>w</w:t>
      </w:r>
      <w:r w:rsidR="002F2363">
        <w:rPr>
          <w:sz w:val="32"/>
          <w:szCs w:val="32"/>
        </w:rPr>
        <w:t xml:space="preserve">e </w:t>
      </w:r>
      <w:r w:rsidR="00497DC3">
        <w:rPr>
          <w:sz w:val="32"/>
          <w:szCs w:val="32"/>
        </w:rPr>
        <w:t xml:space="preserve">believe that </w:t>
      </w:r>
      <w:proofErr w:type="spellStart"/>
      <w:r w:rsidR="00497DC3">
        <w:rPr>
          <w:sz w:val="32"/>
          <w:szCs w:val="32"/>
        </w:rPr>
        <w:t>Fullard</w:t>
      </w:r>
      <w:proofErr w:type="spellEnd"/>
      <w:r w:rsidR="00497DC3">
        <w:rPr>
          <w:sz w:val="32"/>
          <w:szCs w:val="32"/>
        </w:rPr>
        <w:t xml:space="preserve"> created them </w:t>
      </w:r>
      <w:r w:rsidR="00FC516A">
        <w:rPr>
          <w:sz w:val="32"/>
          <w:szCs w:val="32"/>
        </w:rPr>
        <w:t>around</w:t>
      </w:r>
      <w:r>
        <w:rPr>
          <w:sz w:val="32"/>
          <w:szCs w:val="32"/>
        </w:rPr>
        <w:t xml:space="preserve"> the same tim</w:t>
      </w:r>
      <w:r w:rsidR="00FC516A">
        <w:rPr>
          <w:sz w:val="32"/>
          <w:szCs w:val="32"/>
        </w:rPr>
        <w:t>e as ‘The War Game’</w:t>
      </w:r>
      <w:r>
        <w:rPr>
          <w:sz w:val="32"/>
          <w:szCs w:val="32"/>
        </w:rPr>
        <w:t>. In one</w:t>
      </w:r>
      <w:r w:rsidR="002F2363">
        <w:rPr>
          <w:sz w:val="32"/>
          <w:szCs w:val="32"/>
        </w:rPr>
        <w:t xml:space="preserve"> of the</w:t>
      </w:r>
      <w:r>
        <w:rPr>
          <w:sz w:val="32"/>
          <w:szCs w:val="32"/>
        </w:rPr>
        <w:t xml:space="preserve"> drawing</w:t>
      </w:r>
      <w:r w:rsidR="002F2363">
        <w:rPr>
          <w:sz w:val="32"/>
          <w:szCs w:val="32"/>
        </w:rPr>
        <w:t>s</w:t>
      </w:r>
      <w:r>
        <w:rPr>
          <w:sz w:val="32"/>
          <w:szCs w:val="32"/>
        </w:rPr>
        <w:t>, a young girl holds a doll</w:t>
      </w:r>
      <w:r w:rsidR="007C3223">
        <w:rPr>
          <w:sz w:val="32"/>
          <w:szCs w:val="32"/>
        </w:rPr>
        <w:t xml:space="preserve"> and stands</w:t>
      </w:r>
      <w:r>
        <w:rPr>
          <w:sz w:val="32"/>
          <w:szCs w:val="32"/>
        </w:rPr>
        <w:t xml:space="preserve"> inside of a building on wheels.</w:t>
      </w:r>
      <w:r w:rsidR="00F212B2">
        <w:rPr>
          <w:sz w:val="32"/>
          <w:szCs w:val="32"/>
        </w:rPr>
        <w:t xml:space="preserve"> </w:t>
      </w:r>
      <w:r w:rsidR="00FE00AA">
        <w:rPr>
          <w:sz w:val="32"/>
          <w:szCs w:val="32"/>
        </w:rPr>
        <w:t xml:space="preserve">We do not know if </w:t>
      </w:r>
      <w:proofErr w:type="spellStart"/>
      <w:r w:rsidR="00FE00AA">
        <w:rPr>
          <w:sz w:val="32"/>
          <w:szCs w:val="32"/>
        </w:rPr>
        <w:t>Fullard</w:t>
      </w:r>
      <w:proofErr w:type="spellEnd"/>
      <w:r w:rsidR="00FE00AA">
        <w:rPr>
          <w:sz w:val="32"/>
          <w:szCs w:val="32"/>
        </w:rPr>
        <w:t xml:space="preserve"> </w:t>
      </w:r>
      <w:r>
        <w:rPr>
          <w:sz w:val="32"/>
          <w:szCs w:val="32"/>
        </w:rPr>
        <w:t>doodled</w:t>
      </w:r>
      <w:r w:rsidR="00FE00AA">
        <w:rPr>
          <w:sz w:val="32"/>
          <w:szCs w:val="32"/>
        </w:rPr>
        <w:t xml:space="preserve"> this picture</w:t>
      </w:r>
      <w:r>
        <w:rPr>
          <w:sz w:val="32"/>
          <w:szCs w:val="32"/>
        </w:rPr>
        <w:t xml:space="preserve"> before, or after the </w:t>
      </w:r>
      <w:r w:rsidR="00FE00AA">
        <w:rPr>
          <w:sz w:val="32"/>
          <w:szCs w:val="32"/>
        </w:rPr>
        <w:t xml:space="preserve">construction of the </w:t>
      </w:r>
      <w:r>
        <w:rPr>
          <w:sz w:val="32"/>
          <w:szCs w:val="32"/>
        </w:rPr>
        <w:t>sculpture but it clearly has a direct link to the piece</w:t>
      </w:r>
      <w:r w:rsidR="00F212B2">
        <w:rPr>
          <w:sz w:val="32"/>
          <w:szCs w:val="32"/>
        </w:rPr>
        <w:t>.</w:t>
      </w:r>
    </w:p>
    <w:p w:rsidR="003057F9" w:rsidRDefault="003057F9" w:rsidP="00DD06CA">
      <w:pPr>
        <w:rPr>
          <w:sz w:val="32"/>
          <w:szCs w:val="32"/>
        </w:rPr>
      </w:pPr>
      <w:r w:rsidRPr="003057F9">
        <w:rPr>
          <w:noProof/>
          <w:sz w:val="32"/>
          <w:szCs w:val="32"/>
          <w:lang w:eastAsia="en-GB"/>
        </w:rPr>
        <w:drawing>
          <wp:anchor distT="0" distB="0" distL="114300" distR="114300" simplePos="0" relativeHeight="251658240" behindDoc="0" locked="0" layoutInCell="1" allowOverlap="1">
            <wp:simplePos x="914400" y="5138057"/>
            <wp:positionH relativeFrom="column">
              <wp:align>left</wp:align>
            </wp:positionH>
            <wp:positionV relativeFrom="paragraph">
              <wp:align>top</wp:align>
            </wp:positionV>
            <wp:extent cx="3450771" cy="4266989"/>
            <wp:effectExtent l="0" t="0" r="0" b="635"/>
            <wp:wrapSquare wrapText="bothSides"/>
            <wp:docPr id="2" name="Picture 2" descr="C:\Users\4429x476\Desktop\Hatton Gallery Resources\thumbnail_IMG-9571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429x476\Desktop\Hatton Gallery Resources\thumbnail_IMG-9571 ed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771" cy="4266989"/>
                    </a:xfrm>
                    <a:prstGeom prst="rect">
                      <a:avLst/>
                    </a:prstGeom>
                    <a:noFill/>
                    <a:ln>
                      <a:noFill/>
                    </a:ln>
                  </pic:spPr>
                </pic:pic>
              </a:graphicData>
            </a:graphic>
          </wp:anchor>
        </w:drawing>
      </w: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Pr="003057F9" w:rsidRDefault="003057F9" w:rsidP="003057F9">
      <w:pPr>
        <w:rPr>
          <w:sz w:val="32"/>
          <w:szCs w:val="32"/>
        </w:rPr>
      </w:pPr>
    </w:p>
    <w:p w:rsidR="003057F9" w:rsidRDefault="003057F9" w:rsidP="00DD06CA">
      <w:pPr>
        <w:rPr>
          <w:sz w:val="32"/>
          <w:szCs w:val="32"/>
        </w:rPr>
      </w:pPr>
    </w:p>
    <w:p w:rsidR="007301A9" w:rsidRDefault="007301A9" w:rsidP="00DD06CA">
      <w:pPr>
        <w:rPr>
          <w:sz w:val="20"/>
          <w:szCs w:val="32"/>
        </w:rPr>
      </w:pPr>
    </w:p>
    <w:p w:rsidR="00F212B2" w:rsidRDefault="007301A9" w:rsidP="00DD06CA">
      <w:pPr>
        <w:rPr>
          <w:sz w:val="32"/>
          <w:szCs w:val="32"/>
        </w:rPr>
      </w:pPr>
      <w:r>
        <w:rPr>
          <w:sz w:val="20"/>
          <w:szCs w:val="32"/>
        </w:rPr>
        <w:t>Drawing relating to war series, Ink on paper. 25.5 x 20.2 cm, c.1962, Henry Moore Institute Leeds.</w:t>
      </w:r>
      <w:r w:rsidR="003057F9">
        <w:rPr>
          <w:sz w:val="32"/>
          <w:szCs w:val="32"/>
        </w:rPr>
        <w:br w:type="textWrapping" w:clear="all"/>
      </w:r>
    </w:p>
    <w:p w:rsidR="00DD06CA" w:rsidRDefault="00F212B2" w:rsidP="00DD06CA">
      <w:pPr>
        <w:rPr>
          <w:sz w:val="32"/>
          <w:szCs w:val="32"/>
        </w:rPr>
      </w:pPr>
      <w:r>
        <w:rPr>
          <w:sz w:val="32"/>
          <w:szCs w:val="32"/>
        </w:rPr>
        <w:t>For the next practical task, learners will create drawings using the sculpture</w:t>
      </w:r>
      <w:r w:rsidR="0036293F">
        <w:rPr>
          <w:sz w:val="32"/>
          <w:szCs w:val="32"/>
        </w:rPr>
        <w:t xml:space="preserve"> </w:t>
      </w:r>
      <w:r>
        <w:rPr>
          <w:sz w:val="32"/>
          <w:szCs w:val="32"/>
        </w:rPr>
        <w:t xml:space="preserve">they have built as inspiration. </w:t>
      </w:r>
    </w:p>
    <w:p w:rsidR="00F212B2" w:rsidRPr="00F212B2" w:rsidRDefault="00F212B2" w:rsidP="00F212B2">
      <w:pPr>
        <w:pStyle w:val="ListParagraph"/>
        <w:numPr>
          <w:ilvl w:val="0"/>
          <w:numId w:val="4"/>
        </w:numPr>
        <w:rPr>
          <w:sz w:val="32"/>
          <w:szCs w:val="32"/>
        </w:rPr>
      </w:pPr>
      <w:r w:rsidRPr="00F212B2">
        <w:rPr>
          <w:sz w:val="32"/>
          <w:szCs w:val="32"/>
        </w:rPr>
        <w:lastRenderedPageBreak/>
        <w:t>They will create observational drawings</w:t>
      </w:r>
      <w:r>
        <w:rPr>
          <w:sz w:val="32"/>
          <w:szCs w:val="32"/>
        </w:rPr>
        <w:t xml:space="preserve"> (this could be large drawings using chalk and charcoal, or smaller pencil / pen drawings)</w:t>
      </w:r>
    </w:p>
    <w:p w:rsidR="00F212B2" w:rsidRPr="00F212B2" w:rsidRDefault="00F212B2" w:rsidP="00F212B2">
      <w:pPr>
        <w:pStyle w:val="ListParagraph"/>
        <w:numPr>
          <w:ilvl w:val="0"/>
          <w:numId w:val="4"/>
        </w:numPr>
        <w:rPr>
          <w:sz w:val="32"/>
          <w:szCs w:val="32"/>
        </w:rPr>
      </w:pPr>
      <w:r w:rsidRPr="00F212B2">
        <w:rPr>
          <w:sz w:val="32"/>
          <w:szCs w:val="32"/>
        </w:rPr>
        <w:t xml:space="preserve">They will </w:t>
      </w:r>
      <w:r>
        <w:rPr>
          <w:sz w:val="32"/>
          <w:szCs w:val="32"/>
        </w:rPr>
        <w:t xml:space="preserve">also </w:t>
      </w:r>
      <w:r w:rsidRPr="00F212B2">
        <w:rPr>
          <w:sz w:val="32"/>
          <w:szCs w:val="32"/>
        </w:rPr>
        <w:t xml:space="preserve">create drawings from their </w:t>
      </w:r>
      <w:r>
        <w:rPr>
          <w:sz w:val="32"/>
          <w:szCs w:val="32"/>
        </w:rPr>
        <w:t>imagination. They will consider the shape and form of the sculpture but they will also imagine and draw the interior of the space. Which objects or memories might they include in their own safe space</w:t>
      </w:r>
      <w:r w:rsidR="002F2363">
        <w:rPr>
          <w:sz w:val="32"/>
          <w:szCs w:val="32"/>
        </w:rPr>
        <w:t>s</w:t>
      </w:r>
      <w:r>
        <w:rPr>
          <w:sz w:val="32"/>
          <w:szCs w:val="32"/>
        </w:rPr>
        <w:t>?</w:t>
      </w:r>
    </w:p>
    <w:p w:rsidR="00F212B2" w:rsidRDefault="00F212B2" w:rsidP="00DD06CA">
      <w:pPr>
        <w:rPr>
          <w:sz w:val="32"/>
          <w:szCs w:val="32"/>
        </w:rPr>
      </w:pPr>
    </w:p>
    <w:p w:rsidR="002F2363" w:rsidRPr="009C44FC" w:rsidRDefault="002F2363" w:rsidP="002F2363">
      <w:pPr>
        <w:rPr>
          <w:b/>
          <w:sz w:val="32"/>
          <w:szCs w:val="32"/>
          <w:u w:val="single"/>
        </w:rPr>
      </w:pPr>
      <w:r>
        <w:rPr>
          <w:b/>
          <w:sz w:val="32"/>
          <w:szCs w:val="32"/>
          <w:u w:val="single"/>
        </w:rPr>
        <w:t>Step 4</w:t>
      </w:r>
      <w:r w:rsidRPr="009C44FC">
        <w:rPr>
          <w:b/>
          <w:sz w:val="32"/>
          <w:szCs w:val="32"/>
          <w:u w:val="single"/>
        </w:rPr>
        <w:t xml:space="preserve"> </w:t>
      </w:r>
      <w:r>
        <w:rPr>
          <w:b/>
          <w:sz w:val="32"/>
          <w:szCs w:val="32"/>
          <w:u w:val="single"/>
        </w:rPr>
        <w:t>– Casting</w:t>
      </w:r>
    </w:p>
    <w:p w:rsidR="00DD06CA" w:rsidRDefault="002B4DA9" w:rsidP="00DD06CA">
      <w:pPr>
        <w:rPr>
          <w:sz w:val="32"/>
          <w:szCs w:val="32"/>
        </w:rPr>
      </w:pPr>
      <w:r>
        <w:rPr>
          <w:sz w:val="32"/>
          <w:szCs w:val="32"/>
        </w:rPr>
        <w:t xml:space="preserve">In the third practical stage, learners will make moulds and </w:t>
      </w:r>
      <w:r w:rsidR="00DD06CA">
        <w:rPr>
          <w:sz w:val="32"/>
          <w:szCs w:val="32"/>
        </w:rPr>
        <w:t xml:space="preserve">casts using clay and plaster. </w:t>
      </w:r>
    </w:p>
    <w:p w:rsidR="002B4DA9" w:rsidRDefault="002B4DA9" w:rsidP="00DD06CA">
      <w:pPr>
        <w:rPr>
          <w:sz w:val="32"/>
          <w:szCs w:val="32"/>
        </w:rPr>
      </w:pPr>
      <w:proofErr w:type="spellStart"/>
      <w:r>
        <w:rPr>
          <w:sz w:val="32"/>
          <w:szCs w:val="32"/>
        </w:rPr>
        <w:t>Fullard</w:t>
      </w:r>
      <w:proofErr w:type="spellEnd"/>
      <w:r>
        <w:rPr>
          <w:sz w:val="32"/>
          <w:szCs w:val="32"/>
        </w:rPr>
        <w:t xml:space="preserve"> created ‘The War Game’ by casting obje</w:t>
      </w:r>
      <w:r w:rsidR="00FC778A">
        <w:rPr>
          <w:sz w:val="32"/>
          <w:szCs w:val="32"/>
        </w:rPr>
        <w:t>cts he found in various places;</w:t>
      </w:r>
      <w:r>
        <w:rPr>
          <w:sz w:val="32"/>
          <w:szCs w:val="32"/>
        </w:rPr>
        <w:t xml:space="preserve"> including </w:t>
      </w:r>
      <w:r w:rsidR="00FC778A">
        <w:rPr>
          <w:sz w:val="32"/>
          <w:szCs w:val="32"/>
        </w:rPr>
        <w:t xml:space="preserve">objects picked up from </w:t>
      </w:r>
      <w:r>
        <w:rPr>
          <w:sz w:val="32"/>
          <w:szCs w:val="32"/>
        </w:rPr>
        <w:t>bombsites, which remained</w:t>
      </w:r>
      <w:r w:rsidR="00E558D0">
        <w:rPr>
          <w:sz w:val="32"/>
          <w:szCs w:val="32"/>
        </w:rPr>
        <w:t xml:space="preserve"> untouched</w:t>
      </w:r>
      <w:r>
        <w:rPr>
          <w:sz w:val="32"/>
          <w:szCs w:val="32"/>
        </w:rPr>
        <w:t xml:space="preserve"> for a long time after the </w:t>
      </w:r>
      <w:r w:rsidR="00FC778A">
        <w:rPr>
          <w:sz w:val="32"/>
          <w:szCs w:val="32"/>
        </w:rPr>
        <w:t>German bombing raids of the war.</w:t>
      </w:r>
    </w:p>
    <w:p w:rsidR="00E558D0" w:rsidRDefault="002B4DA9" w:rsidP="00DD06CA">
      <w:pPr>
        <w:rPr>
          <w:sz w:val="32"/>
          <w:szCs w:val="32"/>
        </w:rPr>
      </w:pPr>
      <w:r>
        <w:rPr>
          <w:sz w:val="32"/>
          <w:szCs w:val="32"/>
        </w:rPr>
        <w:t xml:space="preserve">Learners will </w:t>
      </w:r>
      <w:r w:rsidR="00E558D0">
        <w:rPr>
          <w:sz w:val="32"/>
          <w:szCs w:val="32"/>
        </w:rPr>
        <w:t xml:space="preserve">roll out </w:t>
      </w:r>
      <w:r w:rsidR="00B45175">
        <w:rPr>
          <w:sz w:val="32"/>
          <w:szCs w:val="32"/>
        </w:rPr>
        <w:t xml:space="preserve">small </w:t>
      </w:r>
      <w:r w:rsidR="00E558D0">
        <w:rPr>
          <w:sz w:val="32"/>
          <w:szCs w:val="32"/>
        </w:rPr>
        <w:t>slabs of clay (around 1cm to 1.5cm thick</w:t>
      </w:r>
      <w:r w:rsidR="00FC778A">
        <w:rPr>
          <w:sz w:val="32"/>
          <w:szCs w:val="32"/>
        </w:rPr>
        <w:t xml:space="preserve">). They will push toy soldiers, </w:t>
      </w:r>
      <w:r w:rsidR="00E558D0">
        <w:rPr>
          <w:sz w:val="32"/>
          <w:szCs w:val="32"/>
        </w:rPr>
        <w:t>an</w:t>
      </w:r>
      <w:r w:rsidR="00FC778A">
        <w:rPr>
          <w:sz w:val="32"/>
          <w:szCs w:val="32"/>
        </w:rPr>
        <w:t>d any other appropriate objects,</w:t>
      </w:r>
      <w:r w:rsidR="00E558D0">
        <w:rPr>
          <w:sz w:val="32"/>
          <w:szCs w:val="32"/>
        </w:rPr>
        <w:t xml:space="preserve"> into the clay. They need to push far enough to leave an indentation but not so far as it goes completely through the clay. </w:t>
      </w:r>
      <w:r w:rsidR="00B45175">
        <w:rPr>
          <w:sz w:val="32"/>
          <w:szCs w:val="32"/>
        </w:rPr>
        <w:t xml:space="preserve">Objects can be removed from the clay and reused. </w:t>
      </w:r>
      <w:r w:rsidR="00E558D0">
        <w:rPr>
          <w:sz w:val="32"/>
          <w:szCs w:val="32"/>
        </w:rPr>
        <w:t>Learners should experiment with covering the surface in order to create interesting textures.</w:t>
      </w:r>
    </w:p>
    <w:p w:rsidR="00E558D0" w:rsidRDefault="00FC778A" w:rsidP="00DD06CA">
      <w:pPr>
        <w:rPr>
          <w:sz w:val="32"/>
          <w:szCs w:val="32"/>
        </w:rPr>
      </w:pPr>
      <w:r>
        <w:rPr>
          <w:sz w:val="32"/>
          <w:szCs w:val="32"/>
        </w:rPr>
        <w:t xml:space="preserve">Learners will then construct clay walls (of roughly 2cm) </w:t>
      </w:r>
      <w:r w:rsidR="00E558D0">
        <w:rPr>
          <w:sz w:val="32"/>
          <w:szCs w:val="32"/>
        </w:rPr>
        <w:t>around the slabs creating a watertight</w:t>
      </w:r>
      <w:r w:rsidR="00B45175">
        <w:rPr>
          <w:sz w:val="32"/>
          <w:szCs w:val="32"/>
        </w:rPr>
        <w:t xml:space="preserve"> barrier</w:t>
      </w:r>
      <w:r w:rsidR="00E558D0">
        <w:rPr>
          <w:sz w:val="32"/>
          <w:szCs w:val="32"/>
        </w:rPr>
        <w:t xml:space="preserve">. Learners can then pour liquid plaster into the mould. When the plaster is </w:t>
      </w:r>
      <w:r w:rsidR="00B45175">
        <w:rPr>
          <w:sz w:val="32"/>
          <w:szCs w:val="32"/>
        </w:rPr>
        <w:t>dry,</w:t>
      </w:r>
      <w:r w:rsidR="00E558D0">
        <w:rPr>
          <w:sz w:val="32"/>
          <w:szCs w:val="32"/>
        </w:rPr>
        <w:t xml:space="preserve"> </w:t>
      </w:r>
      <w:r>
        <w:rPr>
          <w:sz w:val="32"/>
          <w:szCs w:val="32"/>
        </w:rPr>
        <w:t>the clay can</w:t>
      </w:r>
      <w:r w:rsidR="00B45175">
        <w:rPr>
          <w:sz w:val="32"/>
          <w:szCs w:val="32"/>
        </w:rPr>
        <w:t xml:space="preserve"> be removed from the plaster leaving a detailed plaster cast.</w:t>
      </w:r>
    </w:p>
    <w:p w:rsidR="00B45175" w:rsidRDefault="00B45175" w:rsidP="00DD06CA">
      <w:pPr>
        <w:rPr>
          <w:sz w:val="32"/>
          <w:szCs w:val="32"/>
        </w:rPr>
      </w:pPr>
      <w:r>
        <w:rPr>
          <w:sz w:val="32"/>
          <w:szCs w:val="32"/>
        </w:rPr>
        <w:t>Learners could make multiple casts and put these together to create a structure.</w:t>
      </w:r>
    </w:p>
    <w:p w:rsidR="00DD06CA" w:rsidRDefault="00DD06CA" w:rsidP="00DD06CA">
      <w:pPr>
        <w:rPr>
          <w:sz w:val="32"/>
          <w:szCs w:val="32"/>
        </w:rPr>
      </w:pPr>
    </w:p>
    <w:p w:rsidR="00DD06CA" w:rsidRDefault="00DD06CA" w:rsidP="00DD06CA">
      <w:pPr>
        <w:rPr>
          <w:sz w:val="32"/>
          <w:szCs w:val="32"/>
        </w:rPr>
      </w:pPr>
    </w:p>
    <w:p w:rsidR="00DD06CA" w:rsidRDefault="00DD06CA" w:rsidP="00DD06CA">
      <w:pPr>
        <w:rPr>
          <w:sz w:val="32"/>
          <w:szCs w:val="32"/>
        </w:rPr>
      </w:pPr>
      <w:r w:rsidRPr="009A1206">
        <w:rPr>
          <w:sz w:val="32"/>
          <w:szCs w:val="32"/>
        </w:rPr>
        <w:lastRenderedPageBreak/>
        <w:t xml:space="preserve">Other useful links: URLS to webpages </w:t>
      </w:r>
      <w:proofErr w:type="spellStart"/>
      <w:r w:rsidRPr="009A1206">
        <w:rPr>
          <w:sz w:val="32"/>
          <w:szCs w:val="32"/>
        </w:rPr>
        <w:t>etc</w:t>
      </w:r>
      <w:proofErr w:type="spellEnd"/>
    </w:p>
    <w:p w:rsidR="00595A0B" w:rsidRDefault="00F160E0" w:rsidP="00DD06CA">
      <w:pPr>
        <w:rPr>
          <w:sz w:val="32"/>
          <w:szCs w:val="32"/>
        </w:rPr>
      </w:pPr>
      <w:hyperlink r:id="rId9" w:history="1">
        <w:r w:rsidR="00595A0B" w:rsidRPr="00FD5FBA">
          <w:rPr>
            <w:rStyle w:val="Hyperlink"/>
            <w:sz w:val="32"/>
            <w:szCs w:val="32"/>
          </w:rPr>
          <w:t>https://www.lundhumphries.com/blogs/features/happy-birthday-george-fullard-by-michael-bird</w:t>
        </w:r>
      </w:hyperlink>
      <w:r w:rsidR="00595A0B">
        <w:rPr>
          <w:sz w:val="32"/>
          <w:szCs w:val="32"/>
        </w:rPr>
        <w:t xml:space="preserve"> </w:t>
      </w:r>
    </w:p>
    <w:p w:rsidR="00595A0B" w:rsidRDefault="00F160E0" w:rsidP="00DD06CA">
      <w:pPr>
        <w:rPr>
          <w:sz w:val="32"/>
          <w:szCs w:val="32"/>
        </w:rPr>
      </w:pPr>
      <w:hyperlink r:id="rId10" w:history="1">
        <w:r w:rsidR="00D40998" w:rsidRPr="00C87BCA">
          <w:rPr>
            <w:rStyle w:val="Hyperlink"/>
            <w:sz w:val="32"/>
            <w:szCs w:val="32"/>
          </w:rPr>
          <w:t>https://www.tate.org.uk/art/artists/george-fullard-1131</w:t>
        </w:r>
      </w:hyperlink>
      <w:r w:rsidR="00D40998">
        <w:rPr>
          <w:sz w:val="32"/>
          <w:szCs w:val="32"/>
        </w:rPr>
        <w:t xml:space="preserve"> </w:t>
      </w:r>
    </w:p>
    <w:p w:rsidR="002519E9" w:rsidRDefault="00F160E0" w:rsidP="00DD06CA">
      <w:pPr>
        <w:rPr>
          <w:sz w:val="32"/>
          <w:szCs w:val="32"/>
        </w:rPr>
      </w:pPr>
      <w:hyperlink r:id="rId11" w:history="1">
        <w:r w:rsidR="002519E9" w:rsidRPr="003D73F6">
          <w:rPr>
            <w:rStyle w:val="Hyperlink"/>
            <w:sz w:val="32"/>
            <w:szCs w:val="32"/>
          </w:rPr>
          <w:t>https://www.pangolinlondon.com/artists/49-george-fullard/overview/</w:t>
        </w:r>
      </w:hyperlink>
      <w:r w:rsidR="002519E9">
        <w:rPr>
          <w:sz w:val="32"/>
          <w:szCs w:val="32"/>
        </w:rPr>
        <w:t xml:space="preserve"> </w:t>
      </w:r>
    </w:p>
    <w:p w:rsidR="00D40998" w:rsidRDefault="00F160E0" w:rsidP="00DD06CA">
      <w:pPr>
        <w:rPr>
          <w:sz w:val="32"/>
          <w:szCs w:val="32"/>
        </w:rPr>
      </w:pPr>
      <w:hyperlink r:id="rId12" w:history="1">
        <w:r w:rsidR="00D40998" w:rsidRPr="00C87BCA">
          <w:rPr>
            <w:rStyle w:val="Hyperlink"/>
            <w:sz w:val="32"/>
            <w:szCs w:val="32"/>
          </w:rPr>
          <w:t>https://www.contemporaryartsociety.org/news/friday-dispatch-news/age-terror-art-since-911-imperial-war-museum-london/</w:t>
        </w:r>
      </w:hyperlink>
      <w:r w:rsidR="00D40998">
        <w:rPr>
          <w:sz w:val="32"/>
          <w:szCs w:val="32"/>
        </w:rPr>
        <w:t xml:space="preserve"> </w:t>
      </w:r>
    </w:p>
    <w:p w:rsidR="00D40998" w:rsidRDefault="00F160E0" w:rsidP="00DD06CA">
      <w:pPr>
        <w:rPr>
          <w:sz w:val="32"/>
          <w:szCs w:val="32"/>
        </w:rPr>
      </w:pPr>
      <w:hyperlink r:id="rId13" w:history="1">
        <w:r w:rsidR="00D40998" w:rsidRPr="00C87BCA">
          <w:rPr>
            <w:rStyle w:val="Hyperlink"/>
            <w:sz w:val="32"/>
            <w:szCs w:val="32"/>
          </w:rPr>
          <w:t>https://www.lindahubbardart.com/costumes-of-war.html</w:t>
        </w:r>
      </w:hyperlink>
    </w:p>
    <w:p w:rsidR="00D40998" w:rsidRDefault="00D40998" w:rsidP="00DD06CA">
      <w:pPr>
        <w:rPr>
          <w:sz w:val="32"/>
          <w:szCs w:val="32"/>
        </w:rPr>
      </w:pPr>
    </w:p>
    <w:p w:rsidR="00DD06CA" w:rsidRPr="00D40998" w:rsidRDefault="00DD06CA" w:rsidP="00DD06CA">
      <w:pPr>
        <w:rPr>
          <w:b/>
          <w:sz w:val="32"/>
          <w:szCs w:val="32"/>
          <w:u w:val="single"/>
        </w:rPr>
      </w:pPr>
      <w:r w:rsidRPr="00D40998">
        <w:rPr>
          <w:b/>
          <w:sz w:val="32"/>
          <w:szCs w:val="32"/>
          <w:u w:val="single"/>
        </w:rPr>
        <w:t xml:space="preserve">Possible Follow </w:t>
      </w:r>
      <w:proofErr w:type="gramStart"/>
      <w:r w:rsidRPr="00D40998">
        <w:rPr>
          <w:b/>
          <w:sz w:val="32"/>
          <w:szCs w:val="32"/>
          <w:u w:val="single"/>
        </w:rPr>
        <w:t>Up</w:t>
      </w:r>
      <w:proofErr w:type="gramEnd"/>
      <w:r w:rsidRPr="00D40998">
        <w:rPr>
          <w:b/>
          <w:sz w:val="32"/>
          <w:szCs w:val="32"/>
          <w:u w:val="single"/>
        </w:rPr>
        <w:t xml:space="preserve"> Work/Extension Activity:</w:t>
      </w:r>
    </w:p>
    <w:p w:rsidR="00595A0B" w:rsidRDefault="00595A0B" w:rsidP="00DD06CA">
      <w:pPr>
        <w:rPr>
          <w:sz w:val="32"/>
          <w:szCs w:val="32"/>
        </w:rPr>
      </w:pPr>
      <w:r>
        <w:rPr>
          <w:sz w:val="32"/>
          <w:szCs w:val="32"/>
        </w:rPr>
        <w:t>L</w:t>
      </w:r>
      <w:r w:rsidR="00E12338">
        <w:rPr>
          <w:sz w:val="32"/>
          <w:szCs w:val="32"/>
        </w:rPr>
        <w:t xml:space="preserve">earners </w:t>
      </w:r>
      <w:r>
        <w:rPr>
          <w:sz w:val="32"/>
          <w:szCs w:val="32"/>
        </w:rPr>
        <w:t xml:space="preserve">could </w:t>
      </w:r>
      <w:r w:rsidR="00E12338">
        <w:rPr>
          <w:sz w:val="32"/>
          <w:szCs w:val="32"/>
        </w:rPr>
        <w:t xml:space="preserve">develop projects in independent </w:t>
      </w:r>
      <w:r>
        <w:rPr>
          <w:sz w:val="32"/>
          <w:szCs w:val="32"/>
        </w:rPr>
        <w:t>directions, especially if</w:t>
      </w:r>
      <w:r w:rsidR="004345DB">
        <w:rPr>
          <w:sz w:val="32"/>
          <w:szCs w:val="32"/>
        </w:rPr>
        <w:t xml:space="preserve"> you are using</w:t>
      </w:r>
      <w:r>
        <w:rPr>
          <w:sz w:val="32"/>
          <w:szCs w:val="32"/>
        </w:rPr>
        <w:t xml:space="preserve"> the resou</w:t>
      </w:r>
      <w:r w:rsidR="004345DB">
        <w:rPr>
          <w:sz w:val="32"/>
          <w:szCs w:val="32"/>
        </w:rPr>
        <w:t xml:space="preserve">rce </w:t>
      </w:r>
      <w:r>
        <w:rPr>
          <w:sz w:val="32"/>
          <w:szCs w:val="32"/>
        </w:rPr>
        <w:t>for</w:t>
      </w:r>
      <w:r w:rsidR="004345DB">
        <w:rPr>
          <w:sz w:val="32"/>
          <w:szCs w:val="32"/>
        </w:rPr>
        <w:t xml:space="preserve"> a GCSE</w:t>
      </w:r>
      <w:r w:rsidR="00C6664B">
        <w:rPr>
          <w:sz w:val="32"/>
          <w:szCs w:val="32"/>
        </w:rPr>
        <w:t xml:space="preserve"> </w:t>
      </w:r>
      <w:r>
        <w:rPr>
          <w:sz w:val="32"/>
          <w:szCs w:val="32"/>
        </w:rPr>
        <w:t xml:space="preserve">project. </w:t>
      </w:r>
    </w:p>
    <w:p w:rsidR="00D40998" w:rsidRDefault="004345DB" w:rsidP="00DD06CA">
      <w:pPr>
        <w:rPr>
          <w:sz w:val="32"/>
          <w:szCs w:val="32"/>
        </w:rPr>
      </w:pPr>
      <w:r>
        <w:rPr>
          <w:sz w:val="32"/>
          <w:szCs w:val="32"/>
        </w:rPr>
        <w:t>Independent s</w:t>
      </w:r>
      <w:r w:rsidR="00595A0B">
        <w:rPr>
          <w:sz w:val="32"/>
          <w:szCs w:val="32"/>
        </w:rPr>
        <w:t xml:space="preserve">tarting points might include </w:t>
      </w:r>
      <w:r w:rsidR="006243F8">
        <w:rPr>
          <w:sz w:val="32"/>
          <w:szCs w:val="32"/>
        </w:rPr>
        <w:t>–</w:t>
      </w:r>
      <w:r w:rsidR="00595A0B">
        <w:rPr>
          <w:sz w:val="32"/>
          <w:szCs w:val="32"/>
        </w:rPr>
        <w:t xml:space="preserve"> </w:t>
      </w:r>
      <w:r w:rsidR="006243F8">
        <w:rPr>
          <w:sz w:val="32"/>
          <w:szCs w:val="32"/>
        </w:rPr>
        <w:t xml:space="preserve">War / </w:t>
      </w:r>
      <w:r w:rsidR="00F6258F">
        <w:rPr>
          <w:sz w:val="32"/>
          <w:szCs w:val="32"/>
        </w:rPr>
        <w:t>Safe spaces</w:t>
      </w:r>
      <w:r w:rsidR="00595A0B">
        <w:rPr>
          <w:sz w:val="32"/>
          <w:szCs w:val="32"/>
        </w:rPr>
        <w:t xml:space="preserve"> / Comforting objects / </w:t>
      </w:r>
      <w:r w:rsidR="00F6258F">
        <w:rPr>
          <w:sz w:val="32"/>
          <w:szCs w:val="32"/>
        </w:rPr>
        <w:t xml:space="preserve">Juxtapositions </w:t>
      </w:r>
      <w:r w:rsidR="00595A0B">
        <w:rPr>
          <w:sz w:val="32"/>
          <w:szCs w:val="32"/>
        </w:rPr>
        <w:t>(</w:t>
      </w:r>
      <w:r w:rsidR="00D40998">
        <w:rPr>
          <w:sz w:val="32"/>
          <w:szCs w:val="32"/>
        </w:rPr>
        <w:t xml:space="preserve">between trauma and comfort, </w:t>
      </w:r>
      <w:r w:rsidR="00F6258F">
        <w:rPr>
          <w:sz w:val="32"/>
          <w:szCs w:val="32"/>
        </w:rPr>
        <w:t>real life and fantasy</w:t>
      </w:r>
      <w:r w:rsidR="00D40998">
        <w:rPr>
          <w:sz w:val="32"/>
          <w:szCs w:val="32"/>
        </w:rPr>
        <w:t>,</w:t>
      </w:r>
      <w:r>
        <w:rPr>
          <w:sz w:val="32"/>
          <w:szCs w:val="32"/>
        </w:rPr>
        <w:t xml:space="preserve"> c</w:t>
      </w:r>
      <w:r w:rsidR="00F6258F">
        <w:rPr>
          <w:sz w:val="32"/>
          <w:szCs w:val="32"/>
        </w:rPr>
        <w:t xml:space="preserve">hildhood innocence and </w:t>
      </w:r>
      <w:r w:rsidR="00D40998">
        <w:rPr>
          <w:sz w:val="32"/>
          <w:szCs w:val="32"/>
        </w:rPr>
        <w:t>conflict, etc.</w:t>
      </w:r>
      <w:r>
        <w:rPr>
          <w:sz w:val="32"/>
          <w:szCs w:val="32"/>
        </w:rPr>
        <w:t>)</w:t>
      </w:r>
      <w:r w:rsidR="00D40998">
        <w:rPr>
          <w:sz w:val="32"/>
          <w:szCs w:val="32"/>
        </w:rPr>
        <w:t>.</w:t>
      </w:r>
    </w:p>
    <w:p w:rsidR="00F6258F" w:rsidRDefault="00595A0B" w:rsidP="00DD06CA">
      <w:pPr>
        <w:rPr>
          <w:sz w:val="32"/>
          <w:szCs w:val="32"/>
        </w:rPr>
      </w:pPr>
      <w:r>
        <w:rPr>
          <w:sz w:val="32"/>
          <w:szCs w:val="32"/>
        </w:rPr>
        <w:t>Learners could look at the work of Grayson Perry</w:t>
      </w:r>
      <w:r w:rsidR="004345DB">
        <w:rPr>
          <w:sz w:val="32"/>
          <w:szCs w:val="32"/>
        </w:rPr>
        <w:t>, especially his work containing references to the war games he played as a child. Perry often combines images of war and destruction with images relating to toys and childhood. You could encourage learners to read</w:t>
      </w:r>
      <w:r w:rsidR="00D40998">
        <w:rPr>
          <w:sz w:val="32"/>
          <w:szCs w:val="32"/>
        </w:rPr>
        <w:t xml:space="preserve"> the</w:t>
      </w:r>
      <w:r>
        <w:rPr>
          <w:sz w:val="32"/>
          <w:szCs w:val="32"/>
        </w:rPr>
        <w:t xml:space="preserve"> book </w:t>
      </w:r>
      <w:r w:rsidR="004345DB">
        <w:rPr>
          <w:sz w:val="32"/>
          <w:szCs w:val="32"/>
        </w:rPr>
        <w:t>‘</w:t>
      </w:r>
      <w:r>
        <w:rPr>
          <w:sz w:val="32"/>
          <w:szCs w:val="32"/>
        </w:rPr>
        <w:t>Portrait of the artist as a young girl</w:t>
      </w:r>
      <w:r w:rsidR="004345DB">
        <w:rPr>
          <w:sz w:val="32"/>
          <w:szCs w:val="32"/>
        </w:rPr>
        <w:t>’</w:t>
      </w:r>
      <w:r w:rsidR="00D40998">
        <w:rPr>
          <w:sz w:val="32"/>
          <w:szCs w:val="32"/>
        </w:rPr>
        <w:t xml:space="preserve"> by Wendy Jones</w:t>
      </w:r>
      <w:r w:rsidR="00B45175">
        <w:rPr>
          <w:sz w:val="32"/>
          <w:szCs w:val="32"/>
        </w:rPr>
        <w:t>,</w:t>
      </w:r>
      <w:r w:rsidR="00D40998">
        <w:rPr>
          <w:sz w:val="32"/>
          <w:szCs w:val="32"/>
        </w:rPr>
        <w:t xml:space="preserve"> which documents the war games Grayson Perry</w:t>
      </w:r>
      <w:r w:rsidR="004345DB">
        <w:rPr>
          <w:sz w:val="32"/>
          <w:szCs w:val="32"/>
        </w:rPr>
        <w:t xml:space="preserve"> played growing up. </w:t>
      </w:r>
    </w:p>
    <w:p w:rsidR="00D40998" w:rsidRDefault="00D40998" w:rsidP="00DD06CA">
      <w:pPr>
        <w:rPr>
          <w:sz w:val="32"/>
          <w:szCs w:val="32"/>
        </w:rPr>
      </w:pPr>
      <w:r>
        <w:rPr>
          <w:sz w:val="32"/>
          <w:szCs w:val="32"/>
        </w:rPr>
        <w:t xml:space="preserve">Learners could research work from the </w:t>
      </w:r>
      <w:r w:rsidR="006243F8">
        <w:rPr>
          <w:sz w:val="32"/>
          <w:szCs w:val="32"/>
        </w:rPr>
        <w:t xml:space="preserve">2017 </w:t>
      </w:r>
      <w:r>
        <w:rPr>
          <w:sz w:val="32"/>
          <w:szCs w:val="32"/>
        </w:rPr>
        <w:t xml:space="preserve">exhibition </w:t>
      </w:r>
      <w:r w:rsidR="006243F8">
        <w:rPr>
          <w:sz w:val="32"/>
          <w:szCs w:val="32"/>
        </w:rPr>
        <w:t>‘</w:t>
      </w:r>
      <w:r>
        <w:rPr>
          <w:sz w:val="32"/>
          <w:szCs w:val="32"/>
        </w:rPr>
        <w:t>Age of Terror, Art since 9/11</w:t>
      </w:r>
      <w:r w:rsidR="006243F8">
        <w:rPr>
          <w:sz w:val="32"/>
          <w:szCs w:val="32"/>
        </w:rPr>
        <w:t>’</w:t>
      </w:r>
      <w:r>
        <w:rPr>
          <w:sz w:val="32"/>
          <w:szCs w:val="32"/>
        </w:rPr>
        <w:t xml:space="preserve"> at the Imperial War Museum in London</w:t>
      </w:r>
      <w:r w:rsidR="006243F8">
        <w:rPr>
          <w:sz w:val="32"/>
          <w:szCs w:val="32"/>
        </w:rPr>
        <w:t>.</w:t>
      </w:r>
    </w:p>
    <w:p w:rsidR="00DD06CA" w:rsidRPr="004345DB" w:rsidRDefault="00C6664B" w:rsidP="00DD06CA">
      <w:pPr>
        <w:rPr>
          <w:sz w:val="32"/>
          <w:szCs w:val="32"/>
        </w:rPr>
      </w:pPr>
      <w:r>
        <w:rPr>
          <w:sz w:val="32"/>
          <w:szCs w:val="32"/>
        </w:rPr>
        <w:t>You might introduce learners</w:t>
      </w:r>
      <w:r w:rsidR="00595A0B">
        <w:rPr>
          <w:sz w:val="32"/>
          <w:szCs w:val="32"/>
        </w:rPr>
        <w:t xml:space="preserve"> to the work of contemporary artist Linda Hubbard and her </w:t>
      </w:r>
      <w:r>
        <w:rPr>
          <w:sz w:val="32"/>
          <w:szCs w:val="32"/>
        </w:rPr>
        <w:t>‘</w:t>
      </w:r>
      <w:r w:rsidR="00595A0B">
        <w:rPr>
          <w:sz w:val="32"/>
          <w:szCs w:val="32"/>
        </w:rPr>
        <w:t>Costumes of War</w:t>
      </w:r>
      <w:r w:rsidR="004345DB">
        <w:rPr>
          <w:sz w:val="32"/>
          <w:szCs w:val="32"/>
        </w:rPr>
        <w:t>’</w:t>
      </w:r>
      <w:r w:rsidR="00595A0B">
        <w:rPr>
          <w:sz w:val="32"/>
          <w:szCs w:val="32"/>
        </w:rPr>
        <w:t xml:space="preserve"> series</w:t>
      </w:r>
      <w:r>
        <w:rPr>
          <w:sz w:val="32"/>
          <w:szCs w:val="32"/>
        </w:rPr>
        <w:t>, in which she has created artworks juxtaposing childhood object</w:t>
      </w:r>
      <w:r w:rsidR="00191E16">
        <w:rPr>
          <w:sz w:val="32"/>
          <w:szCs w:val="32"/>
        </w:rPr>
        <w:t>s alongside</w:t>
      </w:r>
      <w:r w:rsidR="00CF015D">
        <w:rPr>
          <w:sz w:val="32"/>
          <w:szCs w:val="32"/>
        </w:rPr>
        <w:t xml:space="preserve"> the theme of war. T</w:t>
      </w:r>
      <w:r>
        <w:rPr>
          <w:sz w:val="32"/>
          <w:szCs w:val="32"/>
        </w:rPr>
        <w:t xml:space="preserve">his series consists of artworks such as a baby’s sock cast </w:t>
      </w:r>
      <w:r w:rsidR="00CF015D">
        <w:rPr>
          <w:sz w:val="32"/>
          <w:szCs w:val="32"/>
        </w:rPr>
        <w:t xml:space="preserve">in </w:t>
      </w:r>
      <w:r w:rsidR="00CF015D">
        <w:rPr>
          <w:sz w:val="32"/>
          <w:szCs w:val="32"/>
        </w:rPr>
        <w:lastRenderedPageBreak/>
        <w:t xml:space="preserve">bronze and turned </w:t>
      </w:r>
      <w:r>
        <w:rPr>
          <w:sz w:val="32"/>
          <w:szCs w:val="32"/>
        </w:rPr>
        <w:t>into a war medal</w:t>
      </w:r>
      <w:r w:rsidR="00CF015D">
        <w:rPr>
          <w:sz w:val="32"/>
          <w:szCs w:val="32"/>
        </w:rPr>
        <w:t>;</w:t>
      </w:r>
      <w:r>
        <w:rPr>
          <w:sz w:val="32"/>
          <w:szCs w:val="32"/>
        </w:rPr>
        <w:t xml:space="preserve"> and a dummy painted in camouflage colours</w:t>
      </w:r>
      <w:r w:rsidR="004345DB">
        <w:rPr>
          <w:sz w:val="32"/>
          <w:szCs w:val="32"/>
        </w:rPr>
        <w:t xml:space="preserve">. </w:t>
      </w:r>
      <w:r w:rsidRPr="004345DB">
        <w:rPr>
          <w:i/>
          <w:sz w:val="32"/>
          <w:szCs w:val="32"/>
        </w:rPr>
        <w:t xml:space="preserve">Please note that some of these works contain upsetting images and language. You might want to select images to be shown, especially if the learners are of a younger age. </w:t>
      </w:r>
    </w:p>
    <w:p w:rsidR="00911172" w:rsidRDefault="00911172"/>
    <w:sectPr w:rsidR="00911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D7672"/>
    <w:multiLevelType w:val="hybridMultilevel"/>
    <w:tmpl w:val="7BFC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C0346"/>
    <w:multiLevelType w:val="hybridMultilevel"/>
    <w:tmpl w:val="93E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24092"/>
    <w:multiLevelType w:val="hybridMultilevel"/>
    <w:tmpl w:val="BFC6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5356F"/>
    <w:multiLevelType w:val="hybridMultilevel"/>
    <w:tmpl w:val="35FA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87DE5"/>
    <w:multiLevelType w:val="hybridMultilevel"/>
    <w:tmpl w:val="7CE4A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0075E7"/>
    <w:multiLevelType w:val="hybridMultilevel"/>
    <w:tmpl w:val="F4EA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CA"/>
    <w:rsid w:val="001175B7"/>
    <w:rsid w:val="00191E16"/>
    <w:rsid w:val="001945B8"/>
    <w:rsid w:val="002519E9"/>
    <w:rsid w:val="002A235F"/>
    <w:rsid w:val="002B4DA9"/>
    <w:rsid w:val="002F2363"/>
    <w:rsid w:val="003057F9"/>
    <w:rsid w:val="0036293F"/>
    <w:rsid w:val="00376E67"/>
    <w:rsid w:val="003A7A11"/>
    <w:rsid w:val="00433BC6"/>
    <w:rsid w:val="004345DB"/>
    <w:rsid w:val="00497DC3"/>
    <w:rsid w:val="004D2004"/>
    <w:rsid w:val="00595A0B"/>
    <w:rsid w:val="005B7247"/>
    <w:rsid w:val="005B7B5A"/>
    <w:rsid w:val="005E7D71"/>
    <w:rsid w:val="006243F8"/>
    <w:rsid w:val="006A2158"/>
    <w:rsid w:val="007178DB"/>
    <w:rsid w:val="007301A9"/>
    <w:rsid w:val="007A2142"/>
    <w:rsid w:val="007A3D46"/>
    <w:rsid w:val="007C3223"/>
    <w:rsid w:val="007D2A1F"/>
    <w:rsid w:val="007F0143"/>
    <w:rsid w:val="007F270C"/>
    <w:rsid w:val="00852388"/>
    <w:rsid w:val="008A5C4F"/>
    <w:rsid w:val="008F5958"/>
    <w:rsid w:val="00911172"/>
    <w:rsid w:val="009A79AA"/>
    <w:rsid w:val="009B428A"/>
    <w:rsid w:val="009C44FC"/>
    <w:rsid w:val="00A24F88"/>
    <w:rsid w:val="00AB006C"/>
    <w:rsid w:val="00B046CC"/>
    <w:rsid w:val="00B45175"/>
    <w:rsid w:val="00C04668"/>
    <w:rsid w:val="00C6664B"/>
    <w:rsid w:val="00C67DD7"/>
    <w:rsid w:val="00CF015D"/>
    <w:rsid w:val="00D40998"/>
    <w:rsid w:val="00D53F40"/>
    <w:rsid w:val="00DD06CA"/>
    <w:rsid w:val="00E12338"/>
    <w:rsid w:val="00E558D0"/>
    <w:rsid w:val="00EB35C1"/>
    <w:rsid w:val="00F0522C"/>
    <w:rsid w:val="00F160E0"/>
    <w:rsid w:val="00F212B2"/>
    <w:rsid w:val="00F41E1A"/>
    <w:rsid w:val="00F6258F"/>
    <w:rsid w:val="00F973E2"/>
    <w:rsid w:val="00FC0A27"/>
    <w:rsid w:val="00FC516A"/>
    <w:rsid w:val="00FC778A"/>
    <w:rsid w:val="00FE00AA"/>
    <w:rsid w:val="00FE6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3A644"/>
  <w15:chartTrackingRefBased/>
  <w15:docId w15:val="{80870FD0-7326-4EDF-962D-C525861D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6CA"/>
    <w:rPr>
      <w:color w:val="0563C1" w:themeColor="hyperlink"/>
      <w:u w:val="single"/>
    </w:rPr>
  </w:style>
  <w:style w:type="paragraph" w:styleId="ListParagraph">
    <w:name w:val="List Paragraph"/>
    <w:basedOn w:val="Normal"/>
    <w:uiPriority w:val="34"/>
    <w:qFormat/>
    <w:rsid w:val="005B7247"/>
    <w:pPr>
      <w:ind w:left="720"/>
      <w:contextualSpacing/>
    </w:pPr>
  </w:style>
  <w:style w:type="character" w:styleId="FollowedHyperlink">
    <w:name w:val="FollowedHyperlink"/>
    <w:basedOn w:val="DefaultParagraphFont"/>
    <w:uiPriority w:val="99"/>
    <w:semiHidden/>
    <w:unhideWhenUsed/>
    <w:rsid w:val="00251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indahubbardart.com/costumes-of-war.html" TargetMode="External"/><Relationship Id="rId3" Type="http://schemas.openxmlformats.org/officeDocument/2006/relationships/settings" Target="settings.xml"/><Relationship Id="rId7" Type="http://schemas.openxmlformats.org/officeDocument/2006/relationships/hyperlink" Target="https://artuk.org/discover/artworks/the-war-game-266158" TargetMode="External"/><Relationship Id="rId12" Type="http://schemas.openxmlformats.org/officeDocument/2006/relationships/hyperlink" Target="https://www.contemporaryartsociety.org/news/friday-dispatch-news/age-terror-art-since-911-imperial-war-museum-lon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angolinlondon.com/artists/49-george-fullard/overview/"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ate.org.uk/art/artists/george-fullard-1131" TargetMode="External"/><Relationship Id="rId4" Type="http://schemas.openxmlformats.org/officeDocument/2006/relationships/webSettings" Target="webSettings.xml"/><Relationship Id="rId9" Type="http://schemas.openxmlformats.org/officeDocument/2006/relationships/hyperlink" Target="https://www.lundhumphries.com/blogs/features/happy-birthday-george-fullard-by-michael-bi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Gosforth Academy</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Paul</dc:creator>
  <cp:keywords/>
  <dc:description/>
  <cp:lastModifiedBy>Hazel Barron-Cooper</cp:lastModifiedBy>
  <cp:revision>3</cp:revision>
  <dcterms:created xsi:type="dcterms:W3CDTF">2022-05-30T13:26:00Z</dcterms:created>
  <dcterms:modified xsi:type="dcterms:W3CDTF">2022-06-01T10:35:00Z</dcterms:modified>
</cp:coreProperties>
</file>