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66EFC" w14:textId="6D5F637F" w:rsidR="007E381F" w:rsidRDefault="007E381F">
      <w:pPr>
        <w:rPr>
          <w:rFonts w:ascii="Arial" w:hAnsi="Arial" w:cs="Arial"/>
          <w:b/>
          <w:bCs/>
          <w:sz w:val="24"/>
          <w:szCs w:val="24"/>
        </w:rPr>
      </w:pPr>
      <w:r>
        <w:rPr>
          <w:rFonts w:ascii="Arial" w:hAnsi="Arial" w:cs="Arial"/>
          <w:b/>
          <w:bCs/>
          <w:noProof/>
          <w:sz w:val="24"/>
          <w:szCs w:val="24"/>
          <w:lang w:eastAsia="en-GB"/>
        </w:rPr>
        <w:drawing>
          <wp:anchor distT="0" distB="0" distL="114300" distR="114300" simplePos="0" relativeHeight="251658240" behindDoc="0" locked="0" layoutInCell="1" allowOverlap="1" wp14:anchorId="6206DB04" wp14:editId="69330CFF">
            <wp:simplePos x="0" y="0"/>
            <wp:positionH relativeFrom="column">
              <wp:posOffset>4524493</wp:posOffset>
            </wp:positionH>
            <wp:positionV relativeFrom="paragraph">
              <wp:posOffset>0</wp:posOffset>
            </wp:positionV>
            <wp:extent cx="976630" cy="1090427"/>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COCK_cmyk_col_po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630" cy="1090427"/>
                    </a:xfrm>
                    <a:prstGeom prst="rect">
                      <a:avLst/>
                    </a:prstGeom>
                  </pic:spPr>
                </pic:pic>
              </a:graphicData>
            </a:graphic>
            <wp14:sizeRelH relativeFrom="margin">
              <wp14:pctWidth>0</wp14:pctWidth>
            </wp14:sizeRelH>
            <wp14:sizeRelV relativeFrom="margin">
              <wp14:pctHeight>0</wp14:pctHeight>
            </wp14:sizeRelV>
          </wp:anchor>
        </w:drawing>
      </w:r>
    </w:p>
    <w:p w14:paraId="64D16C98" w14:textId="7DA38290" w:rsidR="002510AE" w:rsidRDefault="002510AE">
      <w:pPr>
        <w:rPr>
          <w:rFonts w:ascii="Arial" w:hAnsi="Arial" w:cs="Arial"/>
          <w:b/>
          <w:bCs/>
          <w:sz w:val="24"/>
          <w:szCs w:val="24"/>
        </w:rPr>
      </w:pPr>
      <w:r>
        <w:rPr>
          <w:rFonts w:ascii="Arial" w:hAnsi="Arial" w:cs="Arial"/>
          <w:b/>
          <w:bCs/>
          <w:sz w:val="24"/>
          <w:szCs w:val="24"/>
        </w:rPr>
        <w:t>Great North Museum: Hancoc</w:t>
      </w:r>
      <w:r w:rsidR="007E381F">
        <w:rPr>
          <w:rFonts w:ascii="Arial" w:hAnsi="Arial" w:cs="Arial"/>
          <w:b/>
          <w:bCs/>
          <w:sz w:val="24"/>
          <w:szCs w:val="24"/>
        </w:rPr>
        <w:t>k</w:t>
      </w:r>
    </w:p>
    <w:p w14:paraId="400DDC19" w14:textId="6FB48C02" w:rsidR="002510AE" w:rsidRDefault="0037388D">
      <w:pPr>
        <w:rPr>
          <w:rFonts w:ascii="Arial" w:hAnsi="Arial" w:cs="Arial"/>
          <w:b/>
          <w:bCs/>
          <w:sz w:val="24"/>
          <w:szCs w:val="24"/>
        </w:rPr>
      </w:pPr>
      <w:r w:rsidRPr="0037388D">
        <w:rPr>
          <w:rFonts w:ascii="Arial" w:hAnsi="Arial" w:cs="Arial"/>
          <w:b/>
          <w:bCs/>
          <w:sz w:val="24"/>
          <w:szCs w:val="24"/>
        </w:rPr>
        <w:t>Destructive and Invasive Sampling Request</w:t>
      </w:r>
    </w:p>
    <w:p w14:paraId="10462CB9" w14:textId="40BC429B" w:rsidR="002510AE" w:rsidRDefault="00FC7797">
      <w:pPr>
        <w:rPr>
          <w:rFonts w:ascii="Arial" w:hAnsi="Arial" w:cs="Arial"/>
          <w:b/>
          <w:bCs/>
          <w:sz w:val="24"/>
          <w:szCs w:val="24"/>
        </w:rPr>
      </w:pPr>
      <w:r>
        <w:rPr>
          <w:rFonts w:ascii="Arial" w:hAnsi="Arial" w:cs="Arial"/>
          <w:b/>
          <w:bCs/>
          <w:sz w:val="24"/>
          <w:szCs w:val="24"/>
        </w:rPr>
        <w:t>___________________________________________________________________</w:t>
      </w:r>
    </w:p>
    <w:p w14:paraId="2F394108" w14:textId="763E538A" w:rsidR="00001557" w:rsidRDefault="007E381F">
      <w:pPr>
        <w:rPr>
          <w:rFonts w:ascii="Arial" w:hAnsi="Arial" w:cs="Arial"/>
          <w:sz w:val="24"/>
          <w:szCs w:val="24"/>
        </w:rPr>
      </w:pPr>
      <w:r>
        <w:rPr>
          <w:rFonts w:ascii="Arial" w:hAnsi="Arial" w:cs="Arial"/>
          <w:sz w:val="24"/>
          <w:szCs w:val="24"/>
        </w:rPr>
        <w:t xml:space="preserve">The Great North Museum: Hancock is responsible for </w:t>
      </w:r>
      <w:r w:rsidR="0015233F">
        <w:rPr>
          <w:rFonts w:ascii="Arial" w:hAnsi="Arial" w:cs="Arial"/>
          <w:sz w:val="24"/>
          <w:szCs w:val="24"/>
        </w:rPr>
        <w:t>collections owned by the Society of Antiquaries of Newcastle upon Tyne</w:t>
      </w:r>
      <w:r w:rsidR="00143674">
        <w:rPr>
          <w:rFonts w:ascii="Arial" w:hAnsi="Arial" w:cs="Arial"/>
          <w:sz w:val="24"/>
          <w:szCs w:val="24"/>
        </w:rPr>
        <w:t xml:space="preserve"> (SANT), </w:t>
      </w:r>
      <w:r w:rsidR="00FC7797">
        <w:rPr>
          <w:rFonts w:ascii="Arial" w:hAnsi="Arial" w:cs="Arial"/>
          <w:sz w:val="24"/>
          <w:szCs w:val="24"/>
        </w:rPr>
        <w:t>the Natural History Society of Northumbria (NHS)</w:t>
      </w:r>
      <w:r w:rsidR="00143674">
        <w:rPr>
          <w:rFonts w:ascii="Arial" w:hAnsi="Arial" w:cs="Arial"/>
          <w:sz w:val="24"/>
          <w:szCs w:val="24"/>
        </w:rPr>
        <w:t xml:space="preserve"> and Newcastle University</w:t>
      </w:r>
      <w:r w:rsidR="00FC7797">
        <w:rPr>
          <w:rFonts w:ascii="Arial" w:hAnsi="Arial" w:cs="Arial"/>
          <w:sz w:val="24"/>
          <w:szCs w:val="24"/>
        </w:rPr>
        <w:t xml:space="preserve">.  </w:t>
      </w:r>
    </w:p>
    <w:p w14:paraId="6CB9A01D" w14:textId="5FE5CE71" w:rsidR="0037388D" w:rsidRDefault="0037388D">
      <w:pPr>
        <w:rPr>
          <w:rFonts w:ascii="Arial" w:hAnsi="Arial" w:cs="Arial"/>
          <w:sz w:val="24"/>
          <w:szCs w:val="24"/>
        </w:rPr>
      </w:pPr>
      <w:r>
        <w:rPr>
          <w:rFonts w:ascii="Arial" w:hAnsi="Arial" w:cs="Arial"/>
          <w:sz w:val="24"/>
          <w:szCs w:val="24"/>
        </w:rPr>
        <w:t xml:space="preserve">These </w:t>
      </w:r>
      <w:r w:rsidR="00FC7797" w:rsidRPr="00FC7797">
        <w:rPr>
          <w:rFonts w:ascii="Arial" w:hAnsi="Arial" w:cs="Arial"/>
          <w:sz w:val="24"/>
          <w:szCs w:val="24"/>
        </w:rPr>
        <w:t xml:space="preserve">collections are </w:t>
      </w:r>
      <w:r w:rsidR="00001557">
        <w:rPr>
          <w:rFonts w:ascii="Arial" w:hAnsi="Arial" w:cs="Arial"/>
          <w:sz w:val="24"/>
          <w:szCs w:val="24"/>
        </w:rPr>
        <w:t xml:space="preserve">overseen </w:t>
      </w:r>
      <w:r w:rsidR="00FC7797" w:rsidRPr="00FC7797">
        <w:rPr>
          <w:rFonts w:ascii="Arial" w:hAnsi="Arial" w:cs="Arial"/>
          <w:sz w:val="24"/>
          <w:szCs w:val="24"/>
        </w:rPr>
        <w:t>by the</w:t>
      </w:r>
      <w:r>
        <w:rPr>
          <w:rFonts w:ascii="Arial" w:hAnsi="Arial" w:cs="Arial"/>
          <w:sz w:val="24"/>
          <w:szCs w:val="24"/>
        </w:rPr>
        <w:t xml:space="preserve"> GNM: Hancock’s curatorial team which comprises the Keeper of Archaeology, Assistant keeper of Archaeology, Keeper of </w:t>
      </w:r>
      <w:r w:rsidR="00143674">
        <w:rPr>
          <w:rFonts w:ascii="Arial" w:hAnsi="Arial" w:cs="Arial"/>
          <w:sz w:val="24"/>
          <w:szCs w:val="24"/>
        </w:rPr>
        <w:t xml:space="preserve">Biology </w:t>
      </w:r>
      <w:r>
        <w:rPr>
          <w:rFonts w:ascii="Arial" w:hAnsi="Arial" w:cs="Arial"/>
          <w:sz w:val="24"/>
          <w:szCs w:val="24"/>
        </w:rPr>
        <w:t>and Assistant</w:t>
      </w:r>
      <w:r w:rsidR="00143674">
        <w:rPr>
          <w:rFonts w:ascii="Arial" w:hAnsi="Arial" w:cs="Arial"/>
          <w:sz w:val="24"/>
          <w:szCs w:val="24"/>
        </w:rPr>
        <w:t xml:space="preserve"> Keeper of G</w:t>
      </w:r>
      <w:r>
        <w:rPr>
          <w:rFonts w:ascii="Arial" w:hAnsi="Arial" w:cs="Arial"/>
          <w:sz w:val="24"/>
          <w:szCs w:val="24"/>
        </w:rPr>
        <w:t>eology.</w:t>
      </w:r>
    </w:p>
    <w:p w14:paraId="41D23D7C" w14:textId="60150182" w:rsidR="007E381F" w:rsidRDefault="00B16AAE">
      <w:pPr>
        <w:rPr>
          <w:rFonts w:ascii="Arial" w:hAnsi="Arial" w:cs="Arial"/>
          <w:sz w:val="24"/>
          <w:szCs w:val="24"/>
        </w:rPr>
      </w:pPr>
      <w:r>
        <w:rPr>
          <w:rFonts w:ascii="Arial" w:hAnsi="Arial" w:cs="Arial"/>
          <w:sz w:val="24"/>
          <w:szCs w:val="24"/>
        </w:rPr>
        <w:t>These collections are held</w:t>
      </w:r>
      <w:r w:rsidR="00001557">
        <w:rPr>
          <w:rFonts w:ascii="Arial" w:hAnsi="Arial" w:cs="Arial"/>
          <w:sz w:val="24"/>
          <w:szCs w:val="24"/>
        </w:rPr>
        <w:t>, amongst other things,</w:t>
      </w:r>
      <w:r>
        <w:rPr>
          <w:rFonts w:ascii="Arial" w:hAnsi="Arial" w:cs="Arial"/>
          <w:sz w:val="24"/>
          <w:szCs w:val="24"/>
        </w:rPr>
        <w:t xml:space="preserve"> to benefit the wider </w:t>
      </w:r>
      <w:r w:rsidR="0015233F">
        <w:rPr>
          <w:rFonts w:ascii="Arial" w:hAnsi="Arial" w:cs="Arial"/>
          <w:sz w:val="24"/>
          <w:szCs w:val="24"/>
        </w:rPr>
        <w:t xml:space="preserve">research </w:t>
      </w:r>
      <w:r>
        <w:rPr>
          <w:rFonts w:ascii="Arial" w:hAnsi="Arial" w:cs="Arial"/>
          <w:sz w:val="24"/>
          <w:szCs w:val="24"/>
        </w:rPr>
        <w:t>communit</w:t>
      </w:r>
      <w:r w:rsidR="00143674">
        <w:rPr>
          <w:rFonts w:ascii="Arial" w:hAnsi="Arial" w:cs="Arial"/>
          <w:sz w:val="24"/>
          <w:szCs w:val="24"/>
        </w:rPr>
        <w:t>y and the underlying assumption</w:t>
      </w:r>
      <w:r w:rsidR="00DC2F1F">
        <w:rPr>
          <w:rFonts w:ascii="Arial" w:hAnsi="Arial" w:cs="Arial"/>
          <w:sz w:val="24"/>
          <w:szCs w:val="24"/>
        </w:rPr>
        <w:t xml:space="preserve"> is that they are available for research and to</w:t>
      </w:r>
      <w:r>
        <w:rPr>
          <w:rFonts w:ascii="Arial" w:hAnsi="Arial" w:cs="Arial"/>
          <w:sz w:val="24"/>
          <w:szCs w:val="24"/>
        </w:rPr>
        <w:t xml:space="preserve"> sample</w:t>
      </w:r>
      <w:r w:rsidR="0015233F">
        <w:rPr>
          <w:rFonts w:ascii="Arial" w:hAnsi="Arial" w:cs="Arial"/>
          <w:sz w:val="24"/>
          <w:szCs w:val="24"/>
        </w:rPr>
        <w:t>.</w:t>
      </w:r>
      <w:r w:rsidR="00BC2FB4">
        <w:rPr>
          <w:rFonts w:ascii="Arial" w:hAnsi="Arial" w:cs="Arial"/>
          <w:sz w:val="24"/>
          <w:szCs w:val="24"/>
        </w:rPr>
        <w:t xml:space="preserve"> </w:t>
      </w:r>
    </w:p>
    <w:p w14:paraId="7F0C3220" w14:textId="572FF04F" w:rsidR="00DD17DF" w:rsidRDefault="00BC2FB4">
      <w:pPr>
        <w:rPr>
          <w:rFonts w:ascii="Arial" w:hAnsi="Arial" w:cs="Arial"/>
          <w:sz w:val="24"/>
          <w:szCs w:val="24"/>
        </w:rPr>
      </w:pPr>
      <w:r>
        <w:rPr>
          <w:rFonts w:ascii="Arial" w:hAnsi="Arial" w:cs="Arial"/>
          <w:sz w:val="24"/>
          <w:szCs w:val="24"/>
        </w:rPr>
        <w:t xml:space="preserve">When dealing with requests to sample </w:t>
      </w:r>
      <w:r w:rsidR="00143674">
        <w:rPr>
          <w:rFonts w:ascii="Arial" w:hAnsi="Arial" w:cs="Arial"/>
          <w:sz w:val="24"/>
          <w:szCs w:val="24"/>
        </w:rPr>
        <w:t xml:space="preserve">collections, </w:t>
      </w:r>
      <w:r>
        <w:rPr>
          <w:rFonts w:ascii="Arial" w:hAnsi="Arial" w:cs="Arial"/>
          <w:sz w:val="24"/>
          <w:szCs w:val="24"/>
        </w:rPr>
        <w:t>the GNM</w:t>
      </w:r>
      <w:r w:rsidR="00DC2F1F">
        <w:rPr>
          <w:rFonts w:ascii="Arial" w:hAnsi="Arial" w:cs="Arial"/>
          <w:sz w:val="24"/>
          <w:szCs w:val="24"/>
        </w:rPr>
        <w:t>: H</w:t>
      </w:r>
      <w:r>
        <w:rPr>
          <w:rFonts w:ascii="Arial" w:hAnsi="Arial" w:cs="Arial"/>
          <w:sz w:val="24"/>
          <w:szCs w:val="24"/>
        </w:rPr>
        <w:t xml:space="preserve"> will balance the benefit of creating new knowledge </w:t>
      </w:r>
      <w:proofErr w:type="gramStart"/>
      <w:r>
        <w:rPr>
          <w:rFonts w:ascii="Arial" w:hAnsi="Arial" w:cs="Arial"/>
          <w:sz w:val="24"/>
          <w:szCs w:val="24"/>
        </w:rPr>
        <w:t>through the use of</w:t>
      </w:r>
      <w:proofErr w:type="gramEnd"/>
      <w:r>
        <w:rPr>
          <w:rFonts w:ascii="Arial" w:hAnsi="Arial" w:cs="Arial"/>
          <w:sz w:val="24"/>
          <w:szCs w:val="24"/>
        </w:rPr>
        <w:t xml:space="preserve"> destructive sampling against the need to preserve the collections for future generations. </w:t>
      </w:r>
      <w:r w:rsidR="002734F4">
        <w:rPr>
          <w:rFonts w:ascii="Arial" w:hAnsi="Arial" w:cs="Arial"/>
          <w:sz w:val="24"/>
          <w:szCs w:val="24"/>
        </w:rPr>
        <w:t xml:space="preserve"> </w:t>
      </w:r>
      <w:r w:rsidR="00C6222C">
        <w:rPr>
          <w:rFonts w:ascii="Arial" w:hAnsi="Arial" w:cs="Arial"/>
          <w:sz w:val="24"/>
          <w:szCs w:val="24"/>
        </w:rPr>
        <w:t xml:space="preserve">If it is </w:t>
      </w:r>
      <w:r w:rsidR="00DD17DF">
        <w:rPr>
          <w:rFonts w:ascii="Arial" w:hAnsi="Arial" w:cs="Arial"/>
          <w:sz w:val="24"/>
          <w:szCs w:val="24"/>
        </w:rPr>
        <w:t xml:space="preserve">at all </w:t>
      </w:r>
      <w:r w:rsidR="00C6222C">
        <w:rPr>
          <w:rFonts w:ascii="Arial" w:hAnsi="Arial" w:cs="Arial"/>
          <w:sz w:val="24"/>
          <w:szCs w:val="24"/>
        </w:rPr>
        <w:t xml:space="preserve">possible to answer a specific research question without destructive sampling the request will be denied. </w:t>
      </w:r>
      <w:r w:rsidR="002734F4">
        <w:rPr>
          <w:rFonts w:ascii="Arial" w:hAnsi="Arial" w:cs="Arial"/>
          <w:sz w:val="24"/>
          <w:szCs w:val="24"/>
        </w:rPr>
        <w:t>The GNM</w:t>
      </w:r>
      <w:r w:rsidR="00DC2F1F">
        <w:rPr>
          <w:rFonts w:ascii="Arial" w:hAnsi="Arial" w:cs="Arial"/>
          <w:sz w:val="24"/>
          <w:szCs w:val="24"/>
        </w:rPr>
        <w:t>: H will</w:t>
      </w:r>
      <w:r w:rsidR="002734F4">
        <w:rPr>
          <w:rFonts w:ascii="Arial" w:hAnsi="Arial" w:cs="Arial"/>
          <w:sz w:val="24"/>
          <w:szCs w:val="24"/>
        </w:rPr>
        <w:t xml:space="preserve"> also </w:t>
      </w:r>
      <w:proofErr w:type="gramStart"/>
      <w:r w:rsidR="002734F4">
        <w:rPr>
          <w:rFonts w:ascii="Arial" w:hAnsi="Arial" w:cs="Arial"/>
          <w:sz w:val="24"/>
          <w:szCs w:val="24"/>
        </w:rPr>
        <w:t>take into account</w:t>
      </w:r>
      <w:proofErr w:type="gramEnd"/>
      <w:r w:rsidR="002734F4">
        <w:rPr>
          <w:rFonts w:ascii="Arial" w:hAnsi="Arial" w:cs="Arial"/>
          <w:sz w:val="24"/>
          <w:szCs w:val="24"/>
        </w:rPr>
        <w:t xml:space="preserve"> academic credentials and the institutions involved in any research project before making a recommendation to proceed </w:t>
      </w:r>
      <w:r w:rsidR="00001557">
        <w:rPr>
          <w:rFonts w:ascii="Arial" w:hAnsi="Arial" w:cs="Arial"/>
          <w:sz w:val="24"/>
          <w:szCs w:val="24"/>
        </w:rPr>
        <w:t>w</w:t>
      </w:r>
      <w:r w:rsidR="002734F4">
        <w:rPr>
          <w:rFonts w:ascii="Arial" w:hAnsi="Arial" w:cs="Arial"/>
          <w:sz w:val="24"/>
          <w:szCs w:val="24"/>
        </w:rPr>
        <w:t xml:space="preserve">ith a request. All sampling decisions will </w:t>
      </w:r>
      <w:r w:rsidR="00C6222C">
        <w:rPr>
          <w:rFonts w:ascii="Arial" w:hAnsi="Arial" w:cs="Arial"/>
          <w:sz w:val="24"/>
          <w:szCs w:val="24"/>
        </w:rPr>
        <w:t xml:space="preserve">keep in mind </w:t>
      </w:r>
      <w:r w:rsidR="00DD17DF">
        <w:rPr>
          <w:rFonts w:ascii="Arial" w:hAnsi="Arial" w:cs="Arial"/>
          <w:sz w:val="24"/>
          <w:szCs w:val="24"/>
        </w:rPr>
        <w:t xml:space="preserve">questions of </w:t>
      </w:r>
      <w:r w:rsidR="00C00AEC">
        <w:rPr>
          <w:rFonts w:ascii="Arial" w:hAnsi="Arial" w:cs="Arial"/>
          <w:sz w:val="24"/>
          <w:szCs w:val="24"/>
        </w:rPr>
        <w:t xml:space="preserve">public interest. </w:t>
      </w:r>
      <w:r w:rsidR="002734F4">
        <w:rPr>
          <w:rFonts w:ascii="Arial" w:hAnsi="Arial" w:cs="Arial"/>
          <w:sz w:val="24"/>
          <w:szCs w:val="24"/>
        </w:rPr>
        <w:t xml:space="preserve">The Keepers of Biology and Archaeology can advise on a particular course of </w:t>
      </w:r>
      <w:proofErr w:type="gramStart"/>
      <w:r w:rsidR="002734F4">
        <w:rPr>
          <w:rFonts w:ascii="Arial" w:hAnsi="Arial" w:cs="Arial"/>
          <w:sz w:val="24"/>
          <w:szCs w:val="24"/>
        </w:rPr>
        <w:t>action</w:t>
      </w:r>
      <w:proofErr w:type="gramEnd"/>
      <w:r w:rsidR="002734F4">
        <w:rPr>
          <w:rFonts w:ascii="Arial" w:hAnsi="Arial" w:cs="Arial"/>
          <w:sz w:val="24"/>
          <w:szCs w:val="24"/>
        </w:rPr>
        <w:t xml:space="preserve"> but the final decision lies with the</w:t>
      </w:r>
      <w:r w:rsidR="00143674">
        <w:rPr>
          <w:rFonts w:ascii="Arial" w:hAnsi="Arial" w:cs="Arial"/>
          <w:sz w:val="24"/>
          <w:szCs w:val="24"/>
        </w:rPr>
        <w:t xml:space="preserve"> collection owners</w:t>
      </w:r>
      <w:r w:rsidR="002734F4">
        <w:rPr>
          <w:rFonts w:ascii="Arial" w:hAnsi="Arial" w:cs="Arial"/>
          <w:sz w:val="24"/>
          <w:szCs w:val="24"/>
        </w:rPr>
        <w:t>.</w:t>
      </w:r>
    </w:p>
    <w:p w14:paraId="6ED3475C" w14:textId="54B7D4C1" w:rsidR="002734F4" w:rsidRDefault="00C6222C">
      <w:pPr>
        <w:rPr>
          <w:rFonts w:ascii="Arial" w:hAnsi="Arial" w:cs="Arial"/>
          <w:sz w:val="24"/>
          <w:szCs w:val="24"/>
        </w:rPr>
      </w:pPr>
      <w:r>
        <w:rPr>
          <w:rFonts w:ascii="Arial" w:hAnsi="Arial" w:cs="Arial"/>
          <w:sz w:val="24"/>
          <w:szCs w:val="24"/>
        </w:rPr>
        <w:t xml:space="preserve">All </w:t>
      </w:r>
      <w:r w:rsidR="002734F4">
        <w:rPr>
          <w:rFonts w:ascii="Arial" w:hAnsi="Arial" w:cs="Arial"/>
          <w:sz w:val="24"/>
          <w:szCs w:val="24"/>
        </w:rPr>
        <w:t>sampling</w:t>
      </w:r>
      <w:r>
        <w:rPr>
          <w:rFonts w:ascii="Arial" w:hAnsi="Arial" w:cs="Arial"/>
          <w:sz w:val="24"/>
          <w:szCs w:val="24"/>
        </w:rPr>
        <w:t xml:space="preserve"> </w:t>
      </w:r>
      <w:r w:rsidR="002734F4">
        <w:rPr>
          <w:rFonts w:ascii="Arial" w:hAnsi="Arial" w:cs="Arial"/>
          <w:sz w:val="24"/>
          <w:szCs w:val="24"/>
        </w:rPr>
        <w:t xml:space="preserve">should be minimally </w:t>
      </w:r>
      <w:proofErr w:type="gramStart"/>
      <w:r w:rsidR="002734F4">
        <w:rPr>
          <w:rFonts w:ascii="Arial" w:hAnsi="Arial" w:cs="Arial"/>
          <w:sz w:val="24"/>
          <w:szCs w:val="24"/>
        </w:rPr>
        <w:t>destructive</w:t>
      </w:r>
      <w:proofErr w:type="gramEnd"/>
      <w:r w:rsidR="002734F4">
        <w:rPr>
          <w:rFonts w:ascii="Arial" w:hAnsi="Arial" w:cs="Arial"/>
          <w:sz w:val="24"/>
          <w:szCs w:val="24"/>
        </w:rPr>
        <w:t xml:space="preserve"> and any removal of material fully documented.</w:t>
      </w:r>
      <w:r w:rsidR="00001557">
        <w:rPr>
          <w:rFonts w:ascii="Arial" w:hAnsi="Arial" w:cs="Arial"/>
          <w:sz w:val="24"/>
          <w:szCs w:val="24"/>
        </w:rPr>
        <w:t xml:space="preserve">  In addition</w:t>
      </w:r>
      <w:r>
        <w:rPr>
          <w:rFonts w:ascii="Arial" w:hAnsi="Arial" w:cs="Arial"/>
          <w:sz w:val="24"/>
          <w:szCs w:val="24"/>
        </w:rPr>
        <w:t>,</w:t>
      </w:r>
      <w:r w:rsidR="00001557">
        <w:rPr>
          <w:rFonts w:ascii="Arial" w:hAnsi="Arial" w:cs="Arial"/>
          <w:sz w:val="24"/>
          <w:szCs w:val="24"/>
        </w:rPr>
        <w:t xml:space="preserve"> any relevant research findings </w:t>
      </w:r>
      <w:r>
        <w:rPr>
          <w:rFonts w:ascii="Arial" w:hAnsi="Arial" w:cs="Arial"/>
          <w:sz w:val="24"/>
          <w:szCs w:val="24"/>
        </w:rPr>
        <w:t xml:space="preserve">will </w:t>
      </w:r>
      <w:r w:rsidR="00001557">
        <w:rPr>
          <w:rFonts w:ascii="Arial" w:hAnsi="Arial" w:cs="Arial"/>
          <w:sz w:val="24"/>
          <w:szCs w:val="24"/>
        </w:rPr>
        <w:t>be shared with the Museum and added to the relevant collection’s documentation.</w:t>
      </w:r>
    </w:p>
    <w:p w14:paraId="68712951" w14:textId="16B72D52" w:rsidR="00AF171B" w:rsidRDefault="00DD17DF">
      <w:pPr>
        <w:rPr>
          <w:rFonts w:ascii="Arial" w:hAnsi="Arial" w:cs="Arial"/>
          <w:sz w:val="24"/>
          <w:szCs w:val="24"/>
        </w:rPr>
      </w:pPr>
      <w:r>
        <w:rPr>
          <w:rFonts w:ascii="Arial" w:hAnsi="Arial" w:cs="Arial"/>
          <w:sz w:val="24"/>
          <w:szCs w:val="24"/>
        </w:rPr>
        <w:t xml:space="preserve">All requests </w:t>
      </w:r>
      <w:r w:rsidR="00143674">
        <w:rPr>
          <w:rFonts w:ascii="Arial" w:hAnsi="Arial" w:cs="Arial"/>
          <w:sz w:val="24"/>
          <w:szCs w:val="24"/>
        </w:rPr>
        <w:t xml:space="preserve">for sampling </w:t>
      </w:r>
      <w:r>
        <w:rPr>
          <w:rFonts w:ascii="Arial" w:hAnsi="Arial" w:cs="Arial"/>
          <w:sz w:val="24"/>
          <w:szCs w:val="24"/>
        </w:rPr>
        <w:t xml:space="preserve">should be directed, in the first instance, to the relevant Keeper, who can answer any questions and provide </w:t>
      </w:r>
      <w:r w:rsidR="00AF171B">
        <w:rPr>
          <w:rFonts w:ascii="Arial" w:hAnsi="Arial" w:cs="Arial"/>
          <w:sz w:val="24"/>
          <w:szCs w:val="24"/>
        </w:rPr>
        <w:t xml:space="preserve">additional </w:t>
      </w:r>
      <w:r>
        <w:rPr>
          <w:rFonts w:ascii="Arial" w:hAnsi="Arial" w:cs="Arial"/>
          <w:sz w:val="24"/>
          <w:szCs w:val="24"/>
        </w:rPr>
        <w:t>information.</w:t>
      </w:r>
      <w:r w:rsidR="00AF171B" w:rsidRPr="00AF171B">
        <w:rPr>
          <w:rFonts w:ascii="Arial" w:hAnsi="Arial" w:cs="Arial"/>
          <w:sz w:val="24"/>
          <w:szCs w:val="24"/>
        </w:rPr>
        <w:t xml:space="preserve"> </w:t>
      </w:r>
    </w:p>
    <w:p w14:paraId="7E50CD0F" w14:textId="515D8BE3" w:rsidR="00DC2F1F" w:rsidRDefault="00143674">
      <w:pPr>
        <w:rPr>
          <w:rFonts w:ascii="Arial" w:hAnsi="Arial" w:cs="Arial"/>
          <w:sz w:val="24"/>
          <w:szCs w:val="24"/>
        </w:rPr>
      </w:pPr>
      <w:r>
        <w:rPr>
          <w:rFonts w:ascii="Arial" w:hAnsi="Arial" w:cs="Arial"/>
          <w:sz w:val="24"/>
          <w:szCs w:val="24"/>
        </w:rPr>
        <w:t>Please note that requests to sample Human Remains have a separate process</w:t>
      </w:r>
      <w:r w:rsidR="000953E5">
        <w:rPr>
          <w:rFonts w:ascii="Arial" w:hAnsi="Arial" w:cs="Arial"/>
          <w:sz w:val="24"/>
          <w:szCs w:val="24"/>
        </w:rPr>
        <w:t xml:space="preserve">. Please consult the </w:t>
      </w:r>
      <w:r w:rsidR="000953E5" w:rsidRPr="000953E5">
        <w:rPr>
          <w:rFonts w:ascii="Arial" w:hAnsi="Arial" w:cs="Arial"/>
          <w:b/>
          <w:bCs/>
          <w:sz w:val="24"/>
          <w:szCs w:val="24"/>
        </w:rPr>
        <w:t>Human Remains Research Access Policy and Sampling Request Form</w:t>
      </w:r>
      <w:r w:rsidR="000953E5">
        <w:rPr>
          <w:rFonts w:ascii="Arial" w:hAnsi="Arial" w:cs="Arial"/>
          <w:sz w:val="24"/>
          <w:szCs w:val="24"/>
        </w:rPr>
        <w:t xml:space="preserve"> via </w:t>
      </w:r>
      <w:hyperlink r:id="rId9" w:history="1">
        <w:r w:rsidR="000953E5" w:rsidRPr="00600160">
          <w:rPr>
            <w:rStyle w:val="Hyperlink"/>
            <w:rFonts w:ascii="Arial" w:hAnsi="Arial" w:cs="Arial"/>
            <w:sz w:val="24"/>
            <w:szCs w:val="24"/>
          </w:rPr>
          <w:t>https://greatnorthmuseum.org.uk/collections/research-and-sampling</w:t>
        </w:r>
      </w:hyperlink>
      <w:r w:rsidR="000953E5">
        <w:rPr>
          <w:rFonts w:ascii="Arial" w:hAnsi="Arial" w:cs="Arial"/>
          <w:sz w:val="24"/>
          <w:szCs w:val="24"/>
        </w:rPr>
        <w:t xml:space="preserve"> </w:t>
      </w:r>
    </w:p>
    <w:p w14:paraId="0C52657B" w14:textId="77777777" w:rsidR="00143674" w:rsidRDefault="00143674">
      <w:pPr>
        <w:rPr>
          <w:rFonts w:ascii="Arial" w:hAnsi="Arial" w:cs="Arial"/>
          <w:sz w:val="24"/>
          <w:szCs w:val="24"/>
        </w:rPr>
      </w:pPr>
    </w:p>
    <w:p w14:paraId="0CDADA71" w14:textId="77777777" w:rsidR="00143674" w:rsidRDefault="00143674">
      <w:pPr>
        <w:rPr>
          <w:rFonts w:ascii="Arial" w:hAnsi="Arial" w:cs="Arial"/>
          <w:sz w:val="24"/>
          <w:szCs w:val="24"/>
        </w:rPr>
      </w:pPr>
    </w:p>
    <w:p w14:paraId="42FAD25B" w14:textId="77777777" w:rsidR="00143674" w:rsidRDefault="00143674">
      <w:pPr>
        <w:rPr>
          <w:rFonts w:ascii="Arial" w:hAnsi="Arial" w:cs="Arial"/>
          <w:sz w:val="24"/>
          <w:szCs w:val="24"/>
        </w:rPr>
      </w:pPr>
    </w:p>
    <w:p w14:paraId="2B64B478" w14:textId="77777777" w:rsidR="00143674" w:rsidRDefault="00143674">
      <w:pPr>
        <w:rPr>
          <w:rFonts w:ascii="Arial" w:hAnsi="Arial" w:cs="Arial"/>
          <w:sz w:val="24"/>
          <w:szCs w:val="24"/>
        </w:rPr>
      </w:pPr>
    </w:p>
    <w:p w14:paraId="516C170A" w14:textId="77777777" w:rsidR="00143674" w:rsidRDefault="00143674">
      <w:pPr>
        <w:rPr>
          <w:rFonts w:ascii="Arial" w:hAnsi="Arial" w:cs="Arial"/>
          <w:sz w:val="24"/>
          <w:szCs w:val="24"/>
        </w:rPr>
      </w:pPr>
    </w:p>
    <w:p w14:paraId="3ABCC45B" w14:textId="77777777" w:rsidR="00143674" w:rsidRDefault="00143674">
      <w:pPr>
        <w:rPr>
          <w:rFonts w:ascii="Arial" w:hAnsi="Arial" w:cs="Arial"/>
          <w:sz w:val="24"/>
          <w:szCs w:val="24"/>
        </w:rPr>
      </w:pPr>
    </w:p>
    <w:p w14:paraId="6522FBF6" w14:textId="77777777" w:rsidR="00C00AEC" w:rsidRDefault="00C00AEC">
      <w:pPr>
        <w:rPr>
          <w:rFonts w:ascii="Arial" w:hAnsi="Arial" w:cs="Arial"/>
          <w:sz w:val="24"/>
          <w:szCs w:val="24"/>
        </w:rPr>
      </w:pPr>
    </w:p>
    <w:p w14:paraId="4FCF2EA9" w14:textId="0B5D237D" w:rsidR="00DC2F1F" w:rsidRPr="00DC2F1F" w:rsidRDefault="00DC2F1F" w:rsidP="00DC2F1F">
      <w:pPr>
        <w:rPr>
          <w:rFonts w:ascii="Arial" w:hAnsi="Arial" w:cs="Arial"/>
          <w:b/>
          <w:sz w:val="24"/>
          <w:szCs w:val="24"/>
        </w:rPr>
      </w:pPr>
      <w:r w:rsidRPr="00DC2F1F">
        <w:rPr>
          <w:rFonts w:ascii="Arial" w:hAnsi="Arial" w:cs="Arial"/>
          <w:b/>
          <w:sz w:val="24"/>
          <w:szCs w:val="24"/>
        </w:rPr>
        <w:t>Research Access</w:t>
      </w:r>
    </w:p>
    <w:p w14:paraId="3AA01734" w14:textId="07975CBD" w:rsidR="00DC2F1F" w:rsidRPr="00C00AEC" w:rsidRDefault="00C00AEC" w:rsidP="00DC2F1F">
      <w:pPr>
        <w:rPr>
          <w:rFonts w:ascii="Arial" w:hAnsi="Arial" w:cs="Arial"/>
          <w:sz w:val="24"/>
          <w:szCs w:val="24"/>
        </w:rPr>
      </w:pPr>
      <w:r w:rsidRPr="00C00AEC">
        <w:rPr>
          <w:rFonts w:ascii="Arial" w:hAnsi="Arial" w:cs="Arial"/>
          <w:sz w:val="24"/>
          <w:szCs w:val="24"/>
        </w:rPr>
        <w:t>T</w:t>
      </w:r>
      <w:r w:rsidR="00DC2F1F" w:rsidRPr="00C00AEC">
        <w:rPr>
          <w:rFonts w:ascii="Arial" w:hAnsi="Arial" w:cs="Arial"/>
          <w:sz w:val="24"/>
          <w:szCs w:val="24"/>
        </w:rPr>
        <w:t xml:space="preserve">o be completed by all applicants </w:t>
      </w:r>
    </w:p>
    <w:p w14:paraId="0F273579" w14:textId="77777777" w:rsidR="00DC2F1F" w:rsidRPr="00DC2F1F" w:rsidRDefault="00DC2F1F" w:rsidP="00DC2F1F">
      <w:pPr>
        <w:rPr>
          <w:rFonts w:ascii="Arial" w:hAnsi="Arial" w:cs="Arial"/>
          <w:sz w:val="24"/>
          <w:szCs w:val="24"/>
        </w:rPr>
      </w:pPr>
    </w:p>
    <w:p w14:paraId="2AA7074D"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Applicant Name:     </w:t>
      </w:r>
    </w:p>
    <w:p w14:paraId="64CFCD8B"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Academic affiliation: </w:t>
      </w:r>
    </w:p>
    <w:p w14:paraId="130D2CA8"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Email: </w:t>
      </w:r>
    </w:p>
    <w:p w14:paraId="7B76F6BB"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Postal address:      </w:t>
      </w:r>
    </w:p>
    <w:p w14:paraId="1DE44BA3"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Telephone: </w:t>
      </w:r>
    </w:p>
    <w:p w14:paraId="5A366EAD"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Academic status of applicant </w:t>
      </w:r>
      <w:proofErr w:type="gramStart"/>
      <w:r w:rsidRPr="00DC2F1F">
        <w:rPr>
          <w:rFonts w:ascii="Arial" w:hAnsi="Arial" w:cs="Arial"/>
          <w:sz w:val="24"/>
          <w:szCs w:val="24"/>
        </w:rPr>
        <w:t>Masters</w:t>
      </w:r>
      <w:proofErr w:type="gramEnd"/>
      <w:r w:rsidRPr="00DC2F1F">
        <w:rPr>
          <w:rFonts w:ascii="Arial" w:hAnsi="Arial" w:cs="Arial"/>
          <w:sz w:val="24"/>
          <w:szCs w:val="24"/>
        </w:rPr>
        <w:t xml:space="preserve"> student/PhD student/University employee (please specify job title)/Other (please specify): </w:t>
      </w:r>
    </w:p>
    <w:p w14:paraId="7540C11B" w14:textId="77777777" w:rsidR="00DC2F1F" w:rsidRPr="00DC2F1F" w:rsidRDefault="00DC2F1F" w:rsidP="00DC2F1F">
      <w:pPr>
        <w:rPr>
          <w:rFonts w:ascii="Arial" w:hAnsi="Arial" w:cs="Arial"/>
          <w:sz w:val="24"/>
          <w:szCs w:val="24"/>
        </w:rPr>
      </w:pPr>
    </w:p>
    <w:p w14:paraId="503D15FA" w14:textId="77777777" w:rsidR="00DC2F1F" w:rsidRPr="00DC2F1F" w:rsidRDefault="00DC2F1F" w:rsidP="00DC2F1F">
      <w:pPr>
        <w:rPr>
          <w:rFonts w:ascii="Arial" w:hAnsi="Arial" w:cs="Arial"/>
          <w:sz w:val="24"/>
          <w:szCs w:val="24"/>
        </w:rPr>
      </w:pPr>
      <w:r w:rsidRPr="00DC2F1F">
        <w:rPr>
          <w:rFonts w:ascii="Arial" w:hAnsi="Arial" w:cs="Arial"/>
          <w:sz w:val="24"/>
          <w:szCs w:val="24"/>
        </w:rPr>
        <w:t>Name of supervisor:</w:t>
      </w:r>
    </w:p>
    <w:p w14:paraId="52810AAF"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Email:    </w:t>
      </w:r>
    </w:p>
    <w:p w14:paraId="3B83C6DF" w14:textId="77777777" w:rsidR="00DC2F1F" w:rsidRPr="00DC2F1F" w:rsidRDefault="00DC2F1F" w:rsidP="00DC2F1F">
      <w:pPr>
        <w:rPr>
          <w:rFonts w:ascii="Arial" w:hAnsi="Arial" w:cs="Arial"/>
          <w:sz w:val="24"/>
          <w:szCs w:val="24"/>
        </w:rPr>
      </w:pPr>
      <w:r w:rsidRPr="00DC2F1F">
        <w:rPr>
          <w:rFonts w:ascii="Arial" w:hAnsi="Arial" w:cs="Arial"/>
          <w:sz w:val="24"/>
          <w:szCs w:val="24"/>
        </w:rPr>
        <w:t>Telephone:</w:t>
      </w:r>
    </w:p>
    <w:p w14:paraId="4971370C" w14:textId="77777777" w:rsidR="00DC2F1F" w:rsidRPr="00DC2F1F" w:rsidRDefault="00DC2F1F" w:rsidP="00DC2F1F">
      <w:pPr>
        <w:rPr>
          <w:rFonts w:ascii="Arial" w:hAnsi="Arial" w:cs="Arial"/>
          <w:sz w:val="24"/>
          <w:szCs w:val="24"/>
        </w:rPr>
      </w:pPr>
      <w:r w:rsidRPr="00DC2F1F">
        <w:rPr>
          <w:rFonts w:ascii="Arial" w:hAnsi="Arial" w:cs="Arial"/>
          <w:sz w:val="24"/>
          <w:szCs w:val="24"/>
        </w:rPr>
        <w:t>Postal address:</w:t>
      </w:r>
    </w:p>
    <w:p w14:paraId="17599FA1" w14:textId="77777777" w:rsidR="00DC2F1F" w:rsidRPr="00DC2F1F" w:rsidRDefault="00DC2F1F" w:rsidP="00DC2F1F">
      <w:pPr>
        <w:rPr>
          <w:rFonts w:ascii="Arial" w:hAnsi="Arial" w:cs="Arial"/>
          <w:sz w:val="24"/>
          <w:szCs w:val="24"/>
        </w:rPr>
      </w:pPr>
      <w:r w:rsidRPr="00DC2F1F">
        <w:rPr>
          <w:rFonts w:ascii="Arial" w:hAnsi="Arial" w:cs="Arial"/>
          <w:sz w:val="24"/>
          <w:szCs w:val="24"/>
        </w:rPr>
        <w:t>For student applications a letter of recommendation from your supervisor should be submitted together with this form.</w:t>
      </w:r>
    </w:p>
    <w:p w14:paraId="644D95EA" w14:textId="76C5BC35" w:rsidR="00DC2F1F" w:rsidRDefault="00DC2F1F" w:rsidP="00DC2F1F">
      <w:pPr>
        <w:rPr>
          <w:rFonts w:ascii="Arial" w:hAnsi="Arial" w:cs="Arial"/>
          <w:sz w:val="24"/>
          <w:szCs w:val="24"/>
        </w:rPr>
      </w:pPr>
      <w:r w:rsidRPr="00DC2F1F">
        <w:rPr>
          <w:rFonts w:ascii="Arial" w:hAnsi="Arial" w:cs="Arial"/>
          <w:sz w:val="24"/>
          <w:szCs w:val="24"/>
        </w:rPr>
        <w:t xml:space="preserve">Aims and purpose of research. Please explain the nature of your research and why the material you are requesting access to is needed for it. Include the overall rationale for your research and how the relevant Great North Museum: Hancock collection contributes to this. </w:t>
      </w:r>
    </w:p>
    <w:p w14:paraId="21D58E95" w14:textId="40FDF641" w:rsidR="00143674" w:rsidRPr="00DC2F1F" w:rsidRDefault="00143674" w:rsidP="00DC2F1F">
      <w:pPr>
        <w:rPr>
          <w:rFonts w:ascii="Arial" w:hAnsi="Arial" w:cs="Arial"/>
          <w:sz w:val="24"/>
          <w:szCs w:val="24"/>
        </w:rPr>
      </w:pPr>
      <w:r>
        <w:rPr>
          <w:rFonts w:ascii="Arial" w:hAnsi="Arial" w:cs="Arial"/>
          <w:sz w:val="24"/>
          <w:szCs w:val="24"/>
        </w:rPr>
        <w:t>If your request entails Natural Science material p</w:t>
      </w:r>
      <w:r w:rsidRPr="00143674">
        <w:rPr>
          <w:rFonts w:ascii="Arial" w:hAnsi="Arial" w:cs="Arial"/>
          <w:sz w:val="24"/>
          <w:szCs w:val="24"/>
        </w:rPr>
        <w:t xml:space="preserve">lease note that if extinct, endangered, historic or type specimens are being requested, their inclusion must </w:t>
      </w:r>
      <w:proofErr w:type="gramStart"/>
      <w:r w:rsidRPr="00143674">
        <w:rPr>
          <w:rFonts w:ascii="Arial" w:hAnsi="Arial" w:cs="Arial"/>
          <w:sz w:val="24"/>
          <w:szCs w:val="24"/>
        </w:rPr>
        <w:t>in particular be</w:t>
      </w:r>
      <w:proofErr w:type="gramEnd"/>
      <w:r w:rsidRPr="00143674">
        <w:rPr>
          <w:rFonts w:ascii="Arial" w:hAnsi="Arial" w:cs="Arial"/>
          <w:sz w:val="24"/>
          <w:szCs w:val="24"/>
        </w:rPr>
        <w:t xml:space="preserve"> fully justified.  </w:t>
      </w:r>
      <w:proofErr w:type="gramStart"/>
      <w:r w:rsidRPr="00143674">
        <w:rPr>
          <w:rFonts w:ascii="Arial" w:hAnsi="Arial" w:cs="Arial"/>
          <w:sz w:val="24"/>
          <w:szCs w:val="24"/>
        </w:rPr>
        <w:t>Continue on</w:t>
      </w:r>
      <w:proofErr w:type="gramEnd"/>
      <w:r w:rsidRPr="00143674">
        <w:rPr>
          <w:rFonts w:ascii="Arial" w:hAnsi="Arial" w:cs="Arial"/>
          <w:sz w:val="24"/>
          <w:szCs w:val="24"/>
        </w:rPr>
        <w:t xml:space="preserve"> an additional sheet if necessary.</w:t>
      </w:r>
    </w:p>
    <w:p w14:paraId="3027D392" w14:textId="77777777" w:rsidR="00C00AEC" w:rsidRPr="00C00AEC" w:rsidRDefault="00C00AEC" w:rsidP="00C00AEC">
      <w:pPr>
        <w:pStyle w:val="ListParagraph"/>
        <w:numPr>
          <w:ilvl w:val="0"/>
          <w:numId w:val="2"/>
        </w:numPr>
        <w:rPr>
          <w:rFonts w:ascii="Arial" w:hAnsi="Arial" w:cs="Arial"/>
          <w:sz w:val="24"/>
          <w:szCs w:val="24"/>
        </w:rPr>
      </w:pPr>
      <w:r w:rsidRPr="00C00AEC">
        <w:rPr>
          <w:rFonts w:ascii="Arial" w:hAnsi="Arial" w:cs="Arial"/>
          <w:sz w:val="24"/>
          <w:szCs w:val="24"/>
        </w:rPr>
        <w:t xml:space="preserve">Please detail what destructive techniques are to be used </w:t>
      </w:r>
    </w:p>
    <w:p w14:paraId="049EA868" w14:textId="77777777" w:rsidR="00C00AEC" w:rsidRPr="00C00AEC" w:rsidRDefault="00C00AEC" w:rsidP="00C00AEC">
      <w:pPr>
        <w:pStyle w:val="ListParagraph"/>
        <w:numPr>
          <w:ilvl w:val="0"/>
          <w:numId w:val="2"/>
        </w:numPr>
        <w:rPr>
          <w:rFonts w:ascii="Arial" w:hAnsi="Arial" w:cs="Arial"/>
          <w:sz w:val="24"/>
          <w:szCs w:val="24"/>
        </w:rPr>
      </w:pPr>
      <w:r w:rsidRPr="00C00AEC">
        <w:rPr>
          <w:rFonts w:ascii="Arial" w:hAnsi="Arial" w:cs="Arial"/>
          <w:sz w:val="24"/>
          <w:szCs w:val="24"/>
        </w:rPr>
        <w:t xml:space="preserve">What specific research questions will the analyses address? </w:t>
      </w:r>
    </w:p>
    <w:p w14:paraId="6BC0AFAD" w14:textId="77777777" w:rsidR="00C00AEC" w:rsidRPr="00C00AEC" w:rsidRDefault="00C00AEC" w:rsidP="00C00AEC">
      <w:pPr>
        <w:pStyle w:val="ListParagraph"/>
        <w:numPr>
          <w:ilvl w:val="0"/>
          <w:numId w:val="2"/>
        </w:numPr>
        <w:rPr>
          <w:rFonts w:ascii="Arial" w:hAnsi="Arial" w:cs="Arial"/>
          <w:sz w:val="24"/>
          <w:szCs w:val="24"/>
        </w:rPr>
      </w:pPr>
      <w:r w:rsidRPr="00C00AEC">
        <w:rPr>
          <w:rFonts w:ascii="Arial" w:hAnsi="Arial" w:cs="Arial"/>
          <w:sz w:val="24"/>
          <w:szCs w:val="24"/>
        </w:rPr>
        <w:t xml:space="preserve">What is the likelihood of useful information being obtained? </w:t>
      </w:r>
    </w:p>
    <w:p w14:paraId="0A28F07A" w14:textId="77777777" w:rsidR="00C00AEC" w:rsidRDefault="00C00AEC" w:rsidP="00DC2F1F">
      <w:pPr>
        <w:rPr>
          <w:rFonts w:ascii="Arial" w:hAnsi="Arial" w:cs="Arial"/>
          <w:sz w:val="24"/>
          <w:szCs w:val="24"/>
        </w:rPr>
      </w:pPr>
    </w:p>
    <w:p w14:paraId="0A018C99" w14:textId="77777777" w:rsidR="00DC2F1F" w:rsidRPr="00DC2F1F" w:rsidRDefault="00DC2F1F" w:rsidP="00DC2F1F">
      <w:pPr>
        <w:rPr>
          <w:rFonts w:ascii="Arial" w:hAnsi="Arial" w:cs="Arial"/>
          <w:sz w:val="24"/>
          <w:szCs w:val="24"/>
        </w:rPr>
      </w:pPr>
      <w:r w:rsidRPr="00DC2F1F">
        <w:rPr>
          <w:rFonts w:ascii="Arial" w:hAnsi="Arial" w:cs="Arial"/>
          <w:sz w:val="24"/>
          <w:szCs w:val="24"/>
        </w:rPr>
        <w:t>Data to be recorded and methods to be used:</w:t>
      </w:r>
    </w:p>
    <w:p w14:paraId="787B84B3" w14:textId="77777777" w:rsidR="00DC2F1F" w:rsidRPr="00DC2F1F" w:rsidRDefault="00DC2F1F" w:rsidP="00DC2F1F">
      <w:pPr>
        <w:rPr>
          <w:rFonts w:ascii="Arial" w:hAnsi="Arial" w:cs="Arial"/>
          <w:sz w:val="24"/>
          <w:szCs w:val="24"/>
        </w:rPr>
      </w:pPr>
    </w:p>
    <w:p w14:paraId="359EACEE" w14:textId="77777777" w:rsidR="00DC2F1F" w:rsidRPr="00DC2F1F" w:rsidRDefault="00DC2F1F" w:rsidP="00DC2F1F">
      <w:pPr>
        <w:rPr>
          <w:rFonts w:ascii="Arial" w:hAnsi="Arial" w:cs="Arial"/>
          <w:sz w:val="24"/>
          <w:szCs w:val="24"/>
        </w:rPr>
      </w:pPr>
    </w:p>
    <w:p w14:paraId="5F9E1F35" w14:textId="77777777" w:rsidR="00C00AEC" w:rsidRDefault="00C00AEC" w:rsidP="00DC2F1F">
      <w:pPr>
        <w:rPr>
          <w:rFonts w:ascii="Arial" w:hAnsi="Arial" w:cs="Arial"/>
          <w:sz w:val="24"/>
          <w:szCs w:val="24"/>
        </w:rPr>
      </w:pPr>
    </w:p>
    <w:p w14:paraId="50201882" w14:textId="77777777" w:rsidR="00C00AEC" w:rsidRDefault="00C00AEC" w:rsidP="00DC2F1F">
      <w:pPr>
        <w:rPr>
          <w:rFonts w:ascii="Arial" w:hAnsi="Arial" w:cs="Arial"/>
          <w:sz w:val="24"/>
          <w:szCs w:val="24"/>
        </w:rPr>
      </w:pPr>
    </w:p>
    <w:p w14:paraId="420F5993" w14:textId="77777777" w:rsidR="00DC2F1F" w:rsidRPr="00DC2F1F" w:rsidRDefault="00DC2F1F" w:rsidP="00DC2F1F">
      <w:pPr>
        <w:rPr>
          <w:rFonts w:ascii="Arial" w:hAnsi="Arial" w:cs="Arial"/>
          <w:sz w:val="24"/>
          <w:szCs w:val="24"/>
        </w:rPr>
      </w:pPr>
      <w:r w:rsidRPr="00DC2F1F">
        <w:rPr>
          <w:rFonts w:ascii="Arial" w:hAnsi="Arial" w:cs="Arial"/>
          <w:sz w:val="24"/>
          <w:szCs w:val="24"/>
        </w:rPr>
        <w:t>Dates when access is required:</w:t>
      </w:r>
    </w:p>
    <w:p w14:paraId="61EC4094" w14:textId="77777777" w:rsidR="00DC2F1F" w:rsidRPr="00DC2F1F" w:rsidRDefault="00DC2F1F" w:rsidP="00DC2F1F">
      <w:pPr>
        <w:rPr>
          <w:rFonts w:ascii="Arial" w:hAnsi="Arial" w:cs="Arial"/>
          <w:sz w:val="24"/>
          <w:szCs w:val="24"/>
        </w:rPr>
      </w:pPr>
    </w:p>
    <w:p w14:paraId="3F766859"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Is loan of material requested?  YES/NO </w:t>
      </w:r>
    </w:p>
    <w:p w14:paraId="3C8DFE77"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Please note that we are unable to loan material to individuals. The GNM will consider loans to public museums, galleries, libraries, archives, educational </w:t>
      </w:r>
      <w:proofErr w:type="gramStart"/>
      <w:r w:rsidRPr="00DC2F1F">
        <w:rPr>
          <w:rFonts w:ascii="Arial" w:hAnsi="Arial" w:cs="Arial"/>
          <w:sz w:val="24"/>
          <w:szCs w:val="24"/>
        </w:rPr>
        <w:t>institutions</w:t>
      </w:r>
      <w:proofErr w:type="gramEnd"/>
      <w:r w:rsidRPr="00DC2F1F">
        <w:rPr>
          <w:rFonts w:ascii="Arial" w:hAnsi="Arial" w:cs="Arial"/>
          <w:sz w:val="24"/>
          <w:szCs w:val="24"/>
        </w:rPr>
        <w:t xml:space="preserve"> and other public domains that can prove to have an acceptable level of security and suitable environmental conditions.  Requests will be welcomed from the UK and international institutions. </w:t>
      </w:r>
    </w:p>
    <w:p w14:paraId="2E67F6CB" w14:textId="03A32243" w:rsidR="00DC2F1F" w:rsidRPr="00DC2F1F" w:rsidRDefault="00DC2F1F" w:rsidP="00DC2F1F">
      <w:pPr>
        <w:rPr>
          <w:rFonts w:ascii="Arial" w:hAnsi="Arial" w:cs="Arial"/>
          <w:sz w:val="24"/>
          <w:szCs w:val="24"/>
        </w:rPr>
      </w:pPr>
      <w:r w:rsidRPr="000953E5">
        <w:rPr>
          <w:rFonts w:ascii="Arial" w:hAnsi="Arial" w:cs="Arial"/>
          <w:sz w:val="24"/>
          <w:szCs w:val="24"/>
        </w:rPr>
        <w:t xml:space="preserve">Please refer to our full </w:t>
      </w:r>
      <w:r w:rsidRPr="000953E5">
        <w:rPr>
          <w:rFonts w:ascii="Arial" w:hAnsi="Arial" w:cs="Arial"/>
          <w:b/>
          <w:bCs/>
          <w:sz w:val="24"/>
          <w:szCs w:val="24"/>
        </w:rPr>
        <w:t>Loans Policy</w:t>
      </w:r>
      <w:r w:rsidRPr="000953E5">
        <w:rPr>
          <w:rFonts w:ascii="Arial" w:hAnsi="Arial" w:cs="Arial"/>
          <w:sz w:val="24"/>
          <w:szCs w:val="24"/>
        </w:rPr>
        <w:t xml:space="preserve"> </w:t>
      </w:r>
      <w:r w:rsidR="000953E5" w:rsidRPr="000953E5">
        <w:rPr>
          <w:rFonts w:ascii="Arial" w:hAnsi="Arial" w:cs="Arial"/>
          <w:sz w:val="24"/>
          <w:szCs w:val="24"/>
        </w:rPr>
        <w:t>via</w:t>
      </w:r>
      <w:r w:rsidR="000953E5">
        <w:rPr>
          <w:rFonts w:ascii="Arial" w:hAnsi="Arial" w:cs="Arial"/>
          <w:sz w:val="24"/>
          <w:szCs w:val="24"/>
        </w:rPr>
        <w:t xml:space="preserve"> </w:t>
      </w:r>
      <w:hyperlink r:id="rId10" w:history="1">
        <w:r w:rsidR="000953E5" w:rsidRPr="00600160">
          <w:rPr>
            <w:rStyle w:val="Hyperlink"/>
            <w:rFonts w:ascii="Arial" w:hAnsi="Arial" w:cs="Arial"/>
            <w:sz w:val="24"/>
            <w:szCs w:val="24"/>
          </w:rPr>
          <w:t>https://greatnorthmuseum.org.uk/collections/loans</w:t>
        </w:r>
      </w:hyperlink>
      <w:r w:rsidR="000953E5">
        <w:rPr>
          <w:rFonts w:ascii="Arial" w:hAnsi="Arial" w:cs="Arial"/>
          <w:sz w:val="24"/>
          <w:szCs w:val="24"/>
        </w:rPr>
        <w:t xml:space="preserve"> </w:t>
      </w:r>
    </w:p>
    <w:p w14:paraId="06B902D3" w14:textId="77777777" w:rsidR="00DC2F1F" w:rsidRDefault="00DC2F1F" w:rsidP="00DC2F1F">
      <w:pPr>
        <w:rPr>
          <w:rFonts w:ascii="Arial" w:hAnsi="Arial" w:cs="Arial"/>
          <w:sz w:val="24"/>
          <w:szCs w:val="24"/>
        </w:rPr>
      </w:pPr>
    </w:p>
    <w:p w14:paraId="2023C57F" w14:textId="77777777" w:rsidR="00DC2F1F" w:rsidRPr="00DC2F1F" w:rsidRDefault="00DC2F1F" w:rsidP="00DC2F1F">
      <w:pPr>
        <w:rPr>
          <w:rFonts w:ascii="Arial" w:hAnsi="Arial" w:cs="Arial"/>
          <w:sz w:val="24"/>
          <w:szCs w:val="24"/>
        </w:rPr>
      </w:pPr>
      <w:r w:rsidRPr="00DC2F1F">
        <w:rPr>
          <w:rFonts w:ascii="Arial" w:hAnsi="Arial" w:cs="Arial"/>
          <w:sz w:val="24"/>
          <w:szCs w:val="24"/>
        </w:rPr>
        <w:t xml:space="preserve">Is publication intended? YES/NO If yes please give details </w:t>
      </w:r>
    </w:p>
    <w:p w14:paraId="58BB3B9D" w14:textId="77777777" w:rsidR="00C00AEC" w:rsidRDefault="00C00AEC" w:rsidP="00C00AEC">
      <w:pPr>
        <w:rPr>
          <w:rFonts w:ascii="Arial" w:hAnsi="Arial" w:cs="Arial"/>
          <w:sz w:val="24"/>
          <w:szCs w:val="24"/>
        </w:rPr>
      </w:pPr>
    </w:p>
    <w:p w14:paraId="1CC98760" w14:textId="77777777" w:rsidR="00C00AEC" w:rsidRPr="00C00AEC" w:rsidRDefault="00C00AEC" w:rsidP="00C00AEC">
      <w:pPr>
        <w:rPr>
          <w:rFonts w:ascii="Arial" w:hAnsi="Arial" w:cs="Arial"/>
          <w:sz w:val="24"/>
          <w:szCs w:val="24"/>
        </w:rPr>
      </w:pPr>
      <w:r w:rsidRPr="00C00AEC">
        <w:rPr>
          <w:rFonts w:ascii="Arial" w:hAnsi="Arial" w:cs="Arial"/>
          <w:sz w:val="24"/>
          <w:szCs w:val="24"/>
        </w:rPr>
        <w:t xml:space="preserve">We draw your </w:t>
      </w:r>
      <w:proofErr w:type="gramStart"/>
      <w:r w:rsidRPr="00C00AEC">
        <w:rPr>
          <w:rFonts w:ascii="Arial" w:hAnsi="Arial" w:cs="Arial"/>
          <w:sz w:val="24"/>
          <w:szCs w:val="24"/>
        </w:rPr>
        <w:t>particular attention</w:t>
      </w:r>
      <w:proofErr w:type="gramEnd"/>
      <w:r w:rsidRPr="00C00AEC">
        <w:rPr>
          <w:rFonts w:ascii="Arial" w:hAnsi="Arial" w:cs="Arial"/>
          <w:sz w:val="24"/>
          <w:szCs w:val="24"/>
        </w:rPr>
        <w:t xml:space="preserve"> to the following Destructive and Invasive Sampling terms and conditions:  </w:t>
      </w:r>
    </w:p>
    <w:p w14:paraId="7A5B2F95" w14:textId="77777777" w:rsidR="00C00AEC" w:rsidRPr="00C00AEC" w:rsidRDefault="00C00AEC" w:rsidP="00C00AEC">
      <w:pPr>
        <w:rPr>
          <w:rFonts w:ascii="Arial" w:hAnsi="Arial" w:cs="Arial"/>
          <w:sz w:val="24"/>
          <w:szCs w:val="24"/>
        </w:rPr>
      </w:pPr>
    </w:p>
    <w:p w14:paraId="2B69C5C4" w14:textId="458AD485" w:rsidR="00C00AEC" w:rsidRPr="00C00AEC" w:rsidRDefault="00C00AEC" w:rsidP="00C00AEC">
      <w:pPr>
        <w:rPr>
          <w:rFonts w:ascii="Arial" w:hAnsi="Arial" w:cs="Arial"/>
          <w:sz w:val="24"/>
          <w:szCs w:val="24"/>
        </w:rPr>
      </w:pPr>
      <w:r w:rsidRPr="00C00AEC">
        <w:rPr>
          <w:rFonts w:ascii="Arial" w:hAnsi="Arial" w:cs="Arial"/>
          <w:sz w:val="24"/>
          <w:szCs w:val="24"/>
        </w:rPr>
        <w:t>•</w:t>
      </w:r>
      <w:r w:rsidRPr="00C00AEC">
        <w:rPr>
          <w:rFonts w:ascii="Arial" w:hAnsi="Arial" w:cs="Arial"/>
          <w:sz w:val="24"/>
          <w:szCs w:val="24"/>
        </w:rPr>
        <w:tab/>
        <w:t xml:space="preserve">I undertake to </w:t>
      </w:r>
      <w:r>
        <w:rPr>
          <w:rFonts w:ascii="Arial" w:hAnsi="Arial" w:cs="Arial"/>
          <w:sz w:val="24"/>
          <w:szCs w:val="24"/>
        </w:rPr>
        <w:t>return any remaining material.</w:t>
      </w:r>
      <w:r>
        <w:rPr>
          <w:rFonts w:ascii="Arial" w:hAnsi="Arial" w:cs="Arial"/>
          <w:sz w:val="24"/>
          <w:szCs w:val="24"/>
        </w:rPr>
        <w:tab/>
      </w:r>
    </w:p>
    <w:p w14:paraId="62C59748" w14:textId="18806896" w:rsidR="00C00AEC" w:rsidRPr="00C00AEC" w:rsidRDefault="00C00AEC" w:rsidP="00C00AEC">
      <w:pPr>
        <w:rPr>
          <w:rFonts w:ascii="Arial" w:hAnsi="Arial" w:cs="Arial"/>
          <w:sz w:val="24"/>
          <w:szCs w:val="24"/>
        </w:rPr>
      </w:pPr>
      <w:r w:rsidRPr="00C00AEC">
        <w:rPr>
          <w:rFonts w:ascii="Arial" w:hAnsi="Arial" w:cs="Arial"/>
          <w:sz w:val="24"/>
          <w:szCs w:val="24"/>
        </w:rPr>
        <w:t>•</w:t>
      </w:r>
      <w:r w:rsidRPr="00C00AEC">
        <w:rPr>
          <w:rFonts w:ascii="Arial" w:hAnsi="Arial" w:cs="Arial"/>
          <w:sz w:val="24"/>
          <w:szCs w:val="24"/>
        </w:rPr>
        <w:tab/>
        <w:t>I will provide a copy of any publication resulting from the analysis of these samples or image made o</w:t>
      </w:r>
      <w:r>
        <w:rPr>
          <w:rFonts w:ascii="Arial" w:hAnsi="Arial" w:cs="Arial"/>
          <w:sz w:val="24"/>
          <w:szCs w:val="24"/>
        </w:rPr>
        <w:t>f the samples for publication.</w:t>
      </w:r>
      <w:r>
        <w:rPr>
          <w:rFonts w:ascii="Arial" w:hAnsi="Arial" w:cs="Arial"/>
          <w:sz w:val="24"/>
          <w:szCs w:val="24"/>
        </w:rPr>
        <w:tab/>
      </w:r>
    </w:p>
    <w:p w14:paraId="5149958C" w14:textId="77777777" w:rsidR="00C00AEC" w:rsidRPr="00C00AEC" w:rsidRDefault="00C00AEC" w:rsidP="00C00AEC">
      <w:pPr>
        <w:rPr>
          <w:rFonts w:ascii="Arial" w:hAnsi="Arial" w:cs="Arial"/>
          <w:sz w:val="24"/>
          <w:szCs w:val="24"/>
        </w:rPr>
      </w:pPr>
      <w:r w:rsidRPr="00C00AEC">
        <w:rPr>
          <w:rFonts w:ascii="Arial" w:hAnsi="Arial" w:cs="Arial"/>
          <w:sz w:val="24"/>
          <w:szCs w:val="24"/>
        </w:rPr>
        <w:t>•</w:t>
      </w:r>
      <w:r w:rsidRPr="00C00AEC">
        <w:rPr>
          <w:rFonts w:ascii="Arial" w:hAnsi="Arial" w:cs="Arial"/>
          <w:sz w:val="24"/>
          <w:szCs w:val="24"/>
        </w:rPr>
        <w:tab/>
        <w:t>I submit that the analysis of these samples is intended solely for academic research, for exactly the purpose stated above and no other and is not for commercial purposes.  No material is to be forwarded to other researchers not named on this form or used for any other purposes without the express written permission of the Great North Museum: Hancock.</w:t>
      </w:r>
    </w:p>
    <w:p w14:paraId="4A80F9E1" w14:textId="77777777" w:rsidR="00DC2F1F" w:rsidRPr="00DC2F1F" w:rsidRDefault="00DC2F1F" w:rsidP="00DC2F1F">
      <w:pPr>
        <w:rPr>
          <w:rFonts w:ascii="Arial" w:hAnsi="Arial" w:cs="Arial"/>
          <w:sz w:val="24"/>
          <w:szCs w:val="24"/>
        </w:rPr>
      </w:pPr>
    </w:p>
    <w:p w14:paraId="644FDA8E" w14:textId="77777777" w:rsidR="00DC2F1F" w:rsidRDefault="00DC2F1F" w:rsidP="00DC2F1F">
      <w:pPr>
        <w:rPr>
          <w:rFonts w:ascii="Arial" w:hAnsi="Arial" w:cs="Arial"/>
          <w:sz w:val="24"/>
          <w:szCs w:val="24"/>
        </w:rPr>
      </w:pPr>
      <w:r w:rsidRPr="00DC2F1F">
        <w:rPr>
          <w:rFonts w:ascii="Arial" w:hAnsi="Arial" w:cs="Arial"/>
          <w:sz w:val="24"/>
          <w:szCs w:val="24"/>
        </w:rPr>
        <w:t>I have read and accept the procedures and terms of access Signature of applicant (scanned signature acceptable)</w:t>
      </w:r>
    </w:p>
    <w:p w14:paraId="02AE108E" w14:textId="29036842" w:rsidR="00DC2F1F" w:rsidRDefault="00DC2F1F" w:rsidP="00DC2F1F">
      <w:pPr>
        <w:rPr>
          <w:rFonts w:ascii="Arial" w:hAnsi="Arial" w:cs="Arial"/>
          <w:sz w:val="24"/>
          <w:szCs w:val="24"/>
        </w:rPr>
      </w:pPr>
      <w:r>
        <w:rPr>
          <w:rFonts w:ascii="Arial" w:hAnsi="Arial" w:cs="Arial"/>
          <w:sz w:val="24"/>
          <w:szCs w:val="24"/>
        </w:rPr>
        <w:t>Name:</w:t>
      </w:r>
    </w:p>
    <w:p w14:paraId="02C37A21" w14:textId="40DAE010" w:rsidR="00DC2F1F" w:rsidRDefault="00DC2F1F" w:rsidP="00DC2F1F">
      <w:pPr>
        <w:rPr>
          <w:rFonts w:ascii="Arial" w:hAnsi="Arial" w:cs="Arial"/>
          <w:sz w:val="24"/>
          <w:szCs w:val="24"/>
        </w:rPr>
      </w:pPr>
      <w:r>
        <w:rPr>
          <w:rFonts w:ascii="Arial" w:hAnsi="Arial" w:cs="Arial"/>
          <w:sz w:val="24"/>
          <w:szCs w:val="24"/>
        </w:rPr>
        <w:t>Date:</w:t>
      </w:r>
    </w:p>
    <w:p w14:paraId="39108DA4" w14:textId="77777777" w:rsidR="00C00AEC" w:rsidRDefault="00C00AEC" w:rsidP="00DC2F1F">
      <w:pPr>
        <w:rPr>
          <w:rFonts w:ascii="Arial" w:hAnsi="Arial" w:cs="Arial"/>
          <w:sz w:val="24"/>
          <w:szCs w:val="24"/>
        </w:rPr>
      </w:pPr>
    </w:p>
    <w:p w14:paraId="65CDBA18" w14:textId="483875EB" w:rsidR="00DC2F1F" w:rsidRPr="00DC2F1F" w:rsidRDefault="00DC2F1F" w:rsidP="00DC2F1F">
      <w:pPr>
        <w:rPr>
          <w:rFonts w:ascii="Arial" w:hAnsi="Arial" w:cs="Arial"/>
          <w:sz w:val="24"/>
          <w:szCs w:val="24"/>
        </w:rPr>
      </w:pPr>
      <w:r w:rsidRPr="00DC2F1F">
        <w:rPr>
          <w:rFonts w:ascii="Arial" w:hAnsi="Arial" w:cs="Arial"/>
          <w:sz w:val="24"/>
          <w:szCs w:val="24"/>
        </w:rPr>
        <w:t>Countersignature by supervisor (students only; scanned signature acceptable)</w:t>
      </w:r>
    </w:p>
    <w:p w14:paraId="011A8CD5" w14:textId="04B798FC" w:rsidR="00DC2F1F" w:rsidRDefault="00DC2F1F" w:rsidP="00DC2F1F">
      <w:pPr>
        <w:rPr>
          <w:rFonts w:ascii="Arial" w:hAnsi="Arial" w:cs="Arial"/>
          <w:sz w:val="24"/>
          <w:szCs w:val="24"/>
        </w:rPr>
      </w:pPr>
      <w:r>
        <w:rPr>
          <w:rFonts w:ascii="Arial" w:hAnsi="Arial" w:cs="Arial"/>
          <w:sz w:val="24"/>
          <w:szCs w:val="24"/>
        </w:rPr>
        <w:t>Name:</w:t>
      </w:r>
    </w:p>
    <w:p w14:paraId="729978AE" w14:textId="77777777" w:rsidR="00DC2F1F" w:rsidRDefault="00DC2F1F" w:rsidP="00DC2F1F">
      <w:pPr>
        <w:rPr>
          <w:rFonts w:ascii="Arial" w:hAnsi="Arial" w:cs="Arial"/>
          <w:sz w:val="24"/>
          <w:szCs w:val="24"/>
        </w:rPr>
      </w:pPr>
      <w:r>
        <w:rPr>
          <w:rFonts w:ascii="Arial" w:hAnsi="Arial" w:cs="Arial"/>
          <w:sz w:val="24"/>
          <w:szCs w:val="24"/>
        </w:rPr>
        <w:t>Date:</w:t>
      </w:r>
    </w:p>
    <w:p w14:paraId="20690D67" w14:textId="77777777" w:rsidR="00DC2F1F" w:rsidRPr="00DC2F1F" w:rsidRDefault="00DC2F1F" w:rsidP="00DC2F1F">
      <w:pPr>
        <w:rPr>
          <w:rFonts w:ascii="Arial" w:hAnsi="Arial" w:cs="Arial"/>
          <w:sz w:val="24"/>
          <w:szCs w:val="24"/>
        </w:rPr>
      </w:pPr>
    </w:p>
    <w:p w14:paraId="7933E45C" w14:textId="77777777" w:rsidR="00DC2F1F" w:rsidRPr="00DC2F1F" w:rsidRDefault="00DC2F1F" w:rsidP="00DC2F1F">
      <w:pPr>
        <w:rPr>
          <w:rFonts w:ascii="Arial" w:hAnsi="Arial" w:cs="Arial"/>
          <w:sz w:val="24"/>
          <w:szCs w:val="24"/>
        </w:rPr>
      </w:pPr>
    </w:p>
    <w:p w14:paraId="0FBE8C66" w14:textId="77777777" w:rsidR="00DC2F1F" w:rsidRDefault="00DC2F1F" w:rsidP="00DC2F1F">
      <w:pPr>
        <w:rPr>
          <w:rFonts w:ascii="Arial" w:hAnsi="Arial" w:cs="Arial"/>
          <w:sz w:val="24"/>
          <w:szCs w:val="24"/>
        </w:rPr>
      </w:pPr>
      <w:r>
        <w:rPr>
          <w:rFonts w:ascii="Arial" w:hAnsi="Arial" w:cs="Arial"/>
          <w:sz w:val="24"/>
          <w:szCs w:val="24"/>
        </w:rPr>
        <w:t>Please return completed forms to:</w:t>
      </w:r>
    </w:p>
    <w:p w14:paraId="1C1CDDA1" w14:textId="77777777" w:rsidR="00DC2F1F" w:rsidRDefault="00DC2F1F" w:rsidP="00DC2F1F">
      <w:pPr>
        <w:rPr>
          <w:rFonts w:ascii="Arial" w:hAnsi="Arial" w:cs="Arial"/>
          <w:sz w:val="24"/>
          <w:szCs w:val="24"/>
        </w:rPr>
      </w:pPr>
      <w:r>
        <w:rPr>
          <w:rFonts w:ascii="Arial" w:hAnsi="Arial" w:cs="Arial"/>
          <w:sz w:val="24"/>
          <w:szCs w:val="24"/>
        </w:rPr>
        <w:t>Andrew Parkin (</w:t>
      </w:r>
      <w:hyperlink r:id="rId11" w:history="1">
        <w:r w:rsidRPr="00CC4ED2">
          <w:rPr>
            <w:rStyle w:val="Hyperlink"/>
            <w:rFonts w:ascii="Arial" w:hAnsi="Arial" w:cs="Arial"/>
            <w:sz w:val="24"/>
            <w:szCs w:val="24"/>
          </w:rPr>
          <w:t>andrew.parkin@twmusuems.org.uk</w:t>
        </w:r>
      </w:hyperlink>
      <w:r>
        <w:rPr>
          <w:rFonts w:ascii="Arial" w:hAnsi="Arial" w:cs="Arial"/>
          <w:sz w:val="24"/>
          <w:szCs w:val="24"/>
        </w:rPr>
        <w:t>), for archaeological and ethnographic enquiries.</w:t>
      </w:r>
    </w:p>
    <w:p w14:paraId="1A6F2249" w14:textId="77777777" w:rsidR="00DC2F1F" w:rsidRPr="003F6415" w:rsidRDefault="00DC2F1F" w:rsidP="00DC2F1F">
      <w:pPr>
        <w:rPr>
          <w:rFonts w:ascii="Arial" w:hAnsi="Arial" w:cs="Arial"/>
          <w:sz w:val="24"/>
          <w:szCs w:val="24"/>
        </w:rPr>
      </w:pPr>
      <w:r>
        <w:rPr>
          <w:rFonts w:ascii="Arial" w:hAnsi="Arial" w:cs="Arial"/>
          <w:sz w:val="24"/>
          <w:szCs w:val="24"/>
        </w:rPr>
        <w:t>Dan Gordon (</w:t>
      </w:r>
      <w:hyperlink r:id="rId12" w:history="1">
        <w:r w:rsidRPr="00CC4ED2">
          <w:rPr>
            <w:rStyle w:val="Hyperlink"/>
            <w:rFonts w:ascii="Arial" w:hAnsi="Arial" w:cs="Arial"/>
            <w:sz w:val="24"/>
            <w:szCs w:val="24"/>
          </w:rPr>
          <w:t>dan.gordon@twmuseums.org.uk</w:t>
        </w:r>
      </w:hyperlink>
      <w:r>
        <w:rPr>
          <w:rFonts w:ascii="Arial" w:hAnsi="Arial" w:cs="Arial"/>
          <w:sz w:val="24"/>
          <w:szCs w:val="24"/>
        </w:rPr>
        <w:t>), for natural science enquiries.</w:t>
      </w:r>
    </w:p>
    <w:p w14:paraId="7BE2F461" w14:textId="77777777" w:rsidR="00AF171B" w:rsidRDefault="00AF171B">
      <w:pPr>
        <w:rPr>
          <w:rFonts w:ascii="Arial" w:hAnsi="Arial" w:cs="Arial"/>
          <w:sz w:val="24"/>
          <w:szCs w:val="24"/>
        </w:rPr>
      </w:pPr>
    </w:p>
    <w:p w14:paraId="66FA5488" w14:textId="77777777" w:rsidR="00AF171B" w:rsidRDefault="00AF171B">
      <w:pPr>
        <w:rPr>
          <w:rFonts w:ascii="Arial" w:hAnsi="Arial" w:cs="Arial"/>
          <w:sz w:val="24"/>
          <w:szCs w:val="24"/>
        </w:rPr>
      </w:pPr>
    </w:p>
    <w:p w14:paraId="576FEA7C" w14:textId="77777777" w:rsidR="00AF171B" w:rsidRDefault="00AF171B">
      <w:pPr>
        <w:rPr>
          <w:rFonts w:ascii="Arial" w:hAnsi="Arial" w:cs="Arial"/>
          <w:sz w:val="24"/>
          <w:szCs w:val="24"/>
        </w:rPr>
      </w:pPr>
    </w:p>
    <w:p w14:paraId="462E02B8" w14:textId="6E2B2A80" w:rsidR="00DD17DF" w:rsidRDefault="00DD17DF">
      <w:pPr>
        <w:rPr>
          <w:rFonts w:ascii="Arial" w:hAnsi="Arial" w:cs="Arial"/>
          <w:sz w:val="24"/>
          <w:szCs w:val="24"/>
        </w:rPr>
      </w:pPr>
    </w:p>
    <w:p w14:paraId="090A72A7" w14:textId="77777777" w:rsidR="00DD17DF" w:rsidRDefault="00DD17DF">
      <w:pPr>
        <w:rPr>
          <w:rFonts w:ascii="Arial" w:hAnsi="Arial" w:cs="Arial"/>
          <w:sz w:val="24"/>
          <w:szCs w:val="24"/>
        </w:rPr>
      </w:pPr>
    </w:p>
    <w:p w14:paraId="091315C6" w14:textId="77777777" w:rsidR="002734F4" w:rsidRDefault="002734F4">
      <w:pPr>
        <w:rPr>
          <w:rFonts w:ascii="Arial" w:hAnsi="Arial" w:cs="Arial"/>
          <w:sz w:val="24"/>
          <w:szCs w:val="24"/>
        </w:rPr>
      </w:pPr>
    </w:p>
    <w:p w14:paraId="671A4098" w14:textId="7C1E87C9" w:rsidR="0015233F" w:rsidRPr="007E381F" w:rsidRDefault="0015233F">
      <w:pPr>
        <w:rPr>
          <w:rFonts w:ascii="Arial" w:hAnsi="Arial" w:cs="Arial"/>
          <w:sz w:val="24"/>
          <w:szCs w:val="24"/>
        </w:rPr>
      </w:pPr>
    </w:p>
    <w:sectPr w:rsidR="0015233F" w:rsidRPr="007E38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AE1F2" w14:textId="77777777" w:rsidR="007C0C30" w:rsidRDefault="007C0C30" w:rsidP="00B16AAE">
      <w:pPr>
        <w:spacing w:after="0" w:line="240" w:lineRule="auto"/>
      </w:pPr>
      <w:r>
        <w:separator/>
      </w:r>
    </w:p>
  </w:endnote>
  <w:endnote w:type="continuationSeparator" w:id="0">
    <w:p w14:paraId="1E1F5DE3" w14:textId="77777777" w:rsidR="007C0C30" w:rsidRDefault="007C0C30" w:rsidP="00B1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B90FF" w14:textId="77777777" w:rsidR="007C0C30" w:rsidRDefault="007C0C30" w:rsidP="00B16AAE">
      <w:pPr>
        <w:spacing w:after="0" w:line="240" w:lineRule="auto"/>
      </w:pPr>
      <w:r>
        <w:separator/>
      </w:r>
    </w:p>
  </w:footnote>
  <w:footnote w:type="continuationSeparator" w:id="0">
    <w:p w14:paraId="73306BF7" w14:textId="77777777" w:rsidR="007C0C30" w:rsidRDefault="007C0C30" w:rsidP="00B16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FE7E6A"/>
    <w:multiLevelType w:val="hybridMultilevel"/>
    <w:tmpl w:val="04BE64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C60CD5"/>
    <w:multiLevelType w:val="hybridMultilevel"/>
    <w:tmpl w:val="EF8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AE"/>
    <w:rsid w:val="00001557"/>
    <w:rsid w:val="000953E5"/>
    <w:rsid w:val="00143674"/>
    <w:rsid w:val="0015233F"/>
    <w:rsid w:val="002119BC"/>
    <w:rsid w:val="002510AE"/>
    <w:rsid w:val="002734F4"/>
    <w:rsid w:val="0037388D"/>
    <w:rsid w:val="00444D74"/>
    <w:rsid w:val="00511415"/>
    <w:rsid w:val="007C0C30"/>
    <w:rsid w:val="007E381F"/>
    <w:rsid w:val="00910996"/>
    <w:rsid w:val="00A566B0"/>
    <w:rsid w:val="00AF171B"/>
    <w:rsid w:val="00B16AAE"/>
    <w:rsid w:val="00B51C8B"/>
    <w:rsid w:val="00BC2FB4"/>
    <w:rsid w:val="00C00AEC"/>
    <w:rsid w:val="00C6222C"/>
    <w:rsid w:val="00D71745"/>
    <w:rsid w:val="00DC2F1F"/>
    <w:rsid w:val="00DD17DF"/>
    <w:rsid w:val="00F62920"/>
    <w:rsid w:val="00FC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9526"/>
  <w15:chartTrackingRefBased/>
  <w15:docId w15:val="{5A84AA5A-0227-45BD-93B5-7EC9CE0B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6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AAE"/>
    <w:rPr>
      <w:sz w:val="20"/>
      <w:szCs w:val="20"/>
    </w:rPr>
  </w:style>
  <w:style w:type="character" w:styleId="FootnoteReference">
    <w:name w:val="footnote reference"/>
    <w:basedOn w:val="DefaultParagraphFont"/>
    <w:uiPriority w:val="99"/>
    <w:semiHidden/>
    <w:unhideWhenUsed/>
    <w:rsid w:val="00B16AAE"/>
    <w:rPr>
      <w:vertAlign w:val="superscript"/>
    </w:rPr>
  </w:style>
  <w:style w:type="character" w:styleId="Hyperlink">
    <w:name w:val="Hyperlink"/>
    <w:basedOn w:val="DefaultParagraphFont"/>
    <w:uiPriority w:val="99"/>
    <w:unhideWhenUsed/>
    <w:rsid w:val="002734F4"/>
    <w:rPr>
      <w:color w:val="0563C1" w:themeColor="hyperlink"/>
      <w:u w:val="single"/>
    </w:rPr>
  </w:style>
  <w:style w:type="character" w:customStyle="1" w:styleId="UnresolvedMention1">
    <w:name w:val="Unresolved Mention1"/>
    <w:basedOn w:val="DefaultParagraphFont"/>
    <w:uiPriority w:val="99"/>
    <w:semiHidden/>
    <w:unhideWhenUsed/>
    <w:rsid w:val="002734F4"/>
    <w:rPr>
      <w:color w:val="605E5C"/>
      <w:shd w:val="clear" w:color="auto" w:fill="E1DFDD"/>
    </w:rPr>
  </w:style>
  <w:style w:type="paragraph" w:styleId="ListParagraph">
    <w:name w:val="List Paragraph"/>
    <w:basedOn w:val="Normal"/>
    <w:uiPriority w:val="34"/>
    <w:qFormat/>
    <w:rsid w:val="00DC2F1F"/>
    <w:pPr>
      <w:ind w:left="720"/>
      <w:contextualSpacing/>
    </w:pPr>
  </w:style>
  <w:style w:type="character" w:styleId="UnresolvedMention">
    <w:name w:val="Unresolved Mention"/>
    <w:basedOn w:val="DefaultParagraphFont"/>
    <w:uiPriority w:val="99"/>
    <w:semiHidden/>
    <w:unhideWhenUsed/>
    <w:rsid w:val="00511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https://greatnorthmuseum.org.uk/collections/loans" TargetMode="External"/><Relationship Id="rId4" Type="http://schemas.openxmlformats.org/officeDocument/2006/relationships/settings" Target="settings.xml"/><Relationship Id="rId9" Type="http://schemas.openxmlformats.org/officeDocument/2006/relationships/hyperlink" Target="https://greatnorthmuseum.org.uk/collections/research-and-sampl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85AC8-B4B8-43BB-A11C-E47D4C05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GNM</dc:creator>
  <cp:keywords/>
  <dc:description/>
  <cp:lastModifiedBy>Jonathan Loach</cp:lastModifiedBy>
  <cp:revision>3</cp:revision>
  <dcterms:created xsi:type="dcterms:W3CDTF">2020-06-24T13:10:00Z</dcterms:created>
  <dcterms:modified xsi:type="dcterms:W3CDTF">2020-07-01T16:48:00Z</dcterms:modified>
</cp:coreProperties>
</file>