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079" w:rsidP="74BD42A5" w:rsidRDefault="03BFECD0" w14:paraId="15A6DCE7" w14:textId="6008C033">
      <w:pPr>
        <w:rPr>
          <w:rFonts w:ascii="Arial" w:hAnsi="Arial" w:eastAsia="Arial" w:cs="Arial"/>
          <w:b w:val="1"/>
          <w:bCs w:val="1"/>
          <w:sz w:val="24"/>
          <w:szCs w:val="24"/>
        </w:rPr>
      </w:pPr>
      <w:r w:rsidRPr="06A82A2B" w:rsidR="03BFECD0">
        <w:rPr>
          <w:rFonts w:ascii="Arial" w:hAnsi="Arial" w:eastAsia="Arial" w:cs="Arial"/>
          <w:b w:val="1"/>
          <w:bCs w:val="1"/>
          <w:sz w:val="24"/>
          <w:szCs w:val="24"/>
        </w:rPr>
        <w:t>Brief</w:t>
      </w:r>
      <w:r w:rsidRPr="06A82A2B" w:rsidR="02C199F1">
        <w:rPr>
          <w:rFonts w:ascii="Arial" w:hAnsi="Arial" w:eastAsia="Arial" w:cs="Arial"/>
          <w:b w:val="1"/>
          <w:bCs w:val="1"/>
          <w:sz w:val="24"/>
          <w:szCs w:val="24"/>
        </w:rPr>
        <w:t xml:space="preserve"> </w:t>
      </w:r>
      <w:r w:rsidRPr="06A82A2B" w:rsidR="00325E5B">
        <w:rPr>
          <w:rFonts w:ascii="Arial" w:hAnsi="Arial" w:eastAsia="Arial" w:cs="Arial"/>
          <w:b w:val="1"/>
          <w:bCs w:val="1"/>
          <w:sz w:val="24"/>
          <w:szCs w:val="24"/>
        </w:rPr>
        <w:t xml:space="preserve">for a </w:t>
      </w:r>
      <w:r w:rsidRPr="06A82A2B" w:rsidR="7861616E">
        <w:rPr>
          <w:rFonts w:ascii="Arial" w:hAnsi="Arial" w:eastAsia="Arial" w:cs="Arial"/>
          <w:b w:val="1"/>
          <w:bCs w:val="1"/>
          <w:sz w:val="24"/>
          <w:szCs w:val="24"/>
        </w:rPr>
        <w:t>Decolonisation specialist</w:t>
      </w:r>
      <w:r w:rsidRPr="06A82A2B" w:rsidR="00325E5B">
        <w:rPr>
          <w:rFonts w:ascii="Arial" w:hAnsi="Arial" w:eastAsia="Arial" w:cs="Arial"/>
          <w:b w:val="1"/>
          <w:bCs w:val="1"/>
          <w:sz w:val="24"/>
          <w:szCs w:val="24"/>
        </w:rPr>
        <w:t xml:space="preserve"> </w:t>
      </w:r>
      <w:r w:rsidRPr="06A82A2B" w:rsidR="02C199F1">
        <w:rPr>
          <w:rFonts w:ascii="Arial" w:hAnsi="Arial" w:eastAsia="Arial" w:cs="Arial"/>
          <w:b w:val="1"/>
          <w:bCs w:val="1"/>
          <w:sz w:val="24"/>
          <w:szCs w:val="24"/>
        </w:rPr>
        <w:t>–</w:t>
      </w:r>
      <w:r w:rsidRPr="06A82A2B" w:rsidR="3738C0BC">
        <w:rPr>
          <w:rFonts w:ascii="Arial" w:hAnsi="Arial" w:eastAsia="Arial" w:cs="Arial"/>
          <w:b w:val="1"/>
          <w:bCs w:val="1"/>
          <w:sz w:val="24"/>
          <w:szCs w:val="24"/>
        </w:rPr>
        <w:t>TWAM Decolonisation Strategy</w:t>
      </w:r>
    </w:p>
    <w:p w:rsidR="005E1079" w:rsidP="74BD42A5" w:rsidRDefault="7909D492" w14:paraId="7DEB6C99" w14:textId="0CB78AC7" w14:noSpellErr="1">
      <w:pPr>
        <w:rPr>
          <w:rFonts w:ascii="Arial" w:hAnsi="Arial" w:eastAsia="Arial" w:cs="Arial"/>
          <w:sz w:val="24"/>
          <w:szCs w:val="24"/>
        </w:rPr>
      </w:pPr>
      <w:r w:rsidRPr="5B29BCEB" w:rsidR="7909D492">
        <w:rPr>
          <w:rFonts w:ascii="Arial" w:hAnsi="Arial" w:eastAsia="Arial" w:cs="Arial"/>
          <w:sz w:val="24"/>
          <w:szCs w:val="24"/>
        </w:rPr>
        <w:t>Tyne &amp; Wear Archives &amp; Museums (</w:t>
      </w:r>
      <w:r w:rsidRPr="5B29BCEB" w:rsidR="7909D492">
        <w:rPr>
          <w:rFonts w:ascii="Arial" w:hAnsi="Arial" w:eastAsia="Arial" w:cs="Arial"/>
          <w:color w:val="000000" w:themeColor="text1" w:themeTint="FF" w:themeShade="FF"/>
          <w:sz w:val="24"/>
          <w:szCs w:val="24"/>
        </w:rPr>
        <w:t>TWAM)</w:t>
      </w:r>
      <w:r w:rsidRPr="5B29BCEB" w:rsidR="7909D492">
        <w:rPr>
          <w:rFonts w:ascii="Arial" w:hAnsi="Arial" w:eastAsia="Arial" w:cs="Arial"/>
          <w:color w:val="333333"/>
          <w:sz w:val="24"/>
          <w:szCs w:val="24"/>
        </w:rPr>
        <w:t xml:space="preserve"> is a regional museum, art gallery and archives service. We manage </w:t>
      </w:r>
      <w:r w:rsidRPr="5B29BCEB" w:rsidR="7909D492">
        <w:rPr>
          <w:rFonts w:ascii="Arial" w:hAnsi="Arial" w:eastAsia="Arial" w:cs="Arial"/>
          <w:color w:val="333333"/>
          <w:sz w:val="24"/>
          <w:szCs w:val="24"/>
        </w:rPr>
        <w:t xml:space="preserve">nine museums </w:t>
      </w:r>
      <w:r w:rsidRPr="5B29BCEB" w:rsidR="7909D492">
        <w:rPr>
          <w:rFonts w:ascii="Arial" w:hAnsi="Arial" w:eastAsia="Arial" w:cs="Arial"/>
          <w:color w:val="333333"/>
          <w:sz w:val="24"/>
          <w:szCs w:val="24"/>
        </w:rPr>
        <w:t>and galleries across Tyneside and the Archives for Tyne and Wear.</w:t>
      </w:r>
      <w:r w:rsidRPr="5B29BCEB" w:rsidR="7909D492">
        <w:rPr>
          <w:rFonts w:ascii="Arial" w:hAnsi="Arial" w:eastAsia="Arial" w:cs="Arial"/>
          <w:sz w:val="24"/>
          <w:szCs w:val="24"/>
        </w:rPr>
        <w:t xml:space="preserve"> </w:t>
      </w:r>
    </w:p>
    <w:p w:rsidR="00EB6B6E" w:rsidP="74BD42A5" w:rsidRDefault="00EB6B6E" w14:paraId="7853B028" w14:textId="20345363">
      <w:pPr>
        <w:rPr>
          <w:rFonts w:ascii="Arial" w:hAnsi="Arial" w:eastAsia="Arial" w:cs="Arial"/>
          <w:sz w:val="24"/>
          <w:szCs w:val="24"/>
        </w:rPr>
      </w:pPr>
      <w:proofErr w:type="spellStart"/>
      <w:r>
        <w:rPr>
          <w:rFonts w:ascii="Arial" w:hAnsi="Arial" w:eastAsia="Arial" w:cs="Arial"/>
          <w:sz w:val="24"/>
          <w:szCs w:val="24"/>
        </w:rPr>
        <w:t>Arbeia</w:t>
      </w:r>
      <w:proofErr w:type="spellEnd"/>
      <w:r>
        <w:rPr>
          <w:rFonts w:ascii="Arial" w:hAnsi="Arial" w:eastAsia="Arial" w:cs="Arial"/>
          <w:sz w:val="24"/>
          <w:szCs w:val="24"/>
        </w:rPr>
        <w:t xml:space="preserve"> Roman Fort - </w:t>
      </w:r>
      <w:hyperlink w:history="1" r:id="rId12">
        <w:r w:rsidRPr="008A4F6D">
          <w:rPr>
            <w:rStyle w:val="Hyperlink"/>
            <w:rFonts w:ascii="Arial" w:hAnsi="Arial" w:eastAsia="Arial" w:cs="Arial"/>
            <w:sz w:val="24"/>
            <w:szCs w:val="24"/>
          </w:rPr>
          <w:t>https://arbeiaromanfort.org.uk/</w:t>
        </w:r>
      </w:hyperlink>
    </w:p>
    <w:p w:rsidR="00EB6B6E" w:rsidP="74BD42A5" w:rsidRDefault="00EB6B6E" w14:paraId="42FB2A1B" w14:textId="18BEDD6C">
      <w:pPr>
        <w:rPr>
          <w:rFonts w:ascii="Arial" w:hAnsi="Arial" w:eastAsia="Arial" w:cs="Arial"/>
          <w:sz w:val="24"/>
          <w:szCs w:val="24"/>
        </w:rPr>
      </w:pPr>
      <w:r>
        <w:rPr>
          <w:rFonts w:ascii="Arial" w:hAnsi="Arial" w:eastAsia="Arial" w:cs="Arial"/>
          <w:sz w:val="24"/>
          <w:szCs w:val="24"/>
        </w:rPr>
        <w:t xml:space="preserve">Discovery Museum - </w:t>
      </w:r>
      <w:hyperlink w:history="1" r:id="rId13">
        <w:r w:rsidRPr="008A4F6D">
          <w:rPr>
            <w:rStyle w:val="Hyperlink"/>
            <w:rFonts w:ascii="Arial" w:hAnsi="Arial" w:eastAsia="Arial" w:cs="Arial"/>
            <w:sz w:val="24"/>
            <w:szCs w:val="24"/>
          </w:rPr>
          <w:t>https://discoverymuseum.org.uk/</w:t>
        </w:r>
      </w:hyperlink>
    </w:p>
    <w:p w:rsidR="00EB6B6E" w:rsidP="74BD42A5" w:rsidRDefault="00EB6B6E" w14:paraId="10807591" w14:textId="48403B83">
      <w:pPr>
        <w:rPr>
          <w:rFonts w:ascii="Arial" w:hAnsi="Arial" w:eastAsia="Arial" w:cs="Arial"/>
          <w:sz w:val="24"/>
          <w:szCs w:val="24"/>
        </w:rPr>
      </w:pPr>
      <w:r>
        <w:rPr>
          <w:rFonts w:ascii="Arial" w:hAnsi="Arial" w:eastAsia="Arial" w:cs="Arial"/>
          <w:sz w:val="24"/>
          <w:szCs w:val="24"/>
        </w:rPr>
        <w:t xml:space="preserve">Great North Museum Hancock - </w:t>
      </w:r>
      <w:hyperlink w:history="1" r:id="rId14">
        <w:r w:rsidRPr="008A4F6D">
          <w:rPr>
            <w:rStyle w:val="Hyperlink"/>
            <w:rFonts w:ascii="Arial" w:hAnsi="Arial" w:eastAsia="Arial" w:cs="Arial"/>
            <w:sz w:val="24"/>
            <w:szCs w:val="24"/>
          </w:rPr>
          <w:t>https://greatnorthmuseum.org.uk/</w:t>
        </w:r>
      </w:hyperlink>
    </w:p>
    <w:p w:rsidR="00EB6B6E" w:rsidP="74BD42A5" w:rsidRDefault="00EB6B6E" w14:paraId="000B4E01" w14:textId="37A79764">
      <w:pPr>
        <w:rPr>
          <w:rFonts w:ascii="Arial" w:hAnsi="Arial" w:eastAsia="Arial" w:cs="Arial"/>
          <w:sz w:val="24"/>
          <w:szCs w:val="24"/>
        </w:rPr>
      </w:pPr>
      <w:r>
        <w:rPr>
          <w:rFonts w:ascii="Arial" w:hAnsi="Arial" w:eastAsia="Arial" w:cs="Arial"/>
          <w:sz w:val="24"/>
          <w:szCs w:val="24"/>
        </w:rPr>
        <w:t xml:space="preserve">Hatton Gallery - </w:t>
      </w:r>
      <w:hyperlink w:history="1" r:id="rId15">
        <w:r w:rsidRPr="008A4F6D">
          <w:rPr>
            <w:rStyle w:val="Hyperlink"/>
            <w:rFonts w:ascii="Arial" w:hAnsi="Arial" w:eastAsia="Arial" w:cs="Arial"/>
            <w:sz w:val="24"/>
            <w:szCs w:val="24"/>
          </w:rPr>
          <w:t>https://hattongallery.org.uk/</w:t>
        </w:r>
      </w:hyperlink>
    </w:p>
    <w:p w:rsidR="00EB6B6E" w:rsidP="74BD42A5" w:rsidRDefault="00EB6B6E" w14:paraId="7BCDD21A" w14:textId="4485752D">
      <w:pPr>
        <w:rPr>
          <w:rFonts w:ascii="Arial" w:hAnsi="Arial" w:eastAsia="Arial" w:cs="Arial"/>
          <w:sz w:val="24"/>
          <w:szCs w:val="24"/>
        </w:rPr>
      </w:pPr>
      <w:r>
        <w:rPr>
          <w:rFonts w:ascii="Arial" w:hAnsi="Arial" w:eastAsia="Arial" w:cs="Arial"/>
          <w:sz w:val="24"/>
          <w:szCs w:val="24"/>
        </w:rPr>
        <w:t xml:space="preserve">Laing Art Gallery - </w:t>
      </w:r>
      <w:hyperlink w:history="1" r:id="rId16">
        <w:r w:rsidRPr="008A4F6D">
          <w:rPr>
            <w:rStyle w:val="Hyperlink"/>
            <w:rFonts w:ascii="Arial" w:hAnsi="Arial" w:eastAsia="Arial" w:cs="Arial"/>
            <w:sz w:val="24"/>
            <w:szCs w:val="24"/>
          </w:rPr>
          <w:t>https://laingartgallery.org.uk/</w:t>
        </w:r>
      </w:hyperlink>
    </w:p>
    <w:p w:rsidR="00EB6B6E" w:rsidP="74BD42A5" w:rsidRDefault="00EB6B6E" w14:paraId="2F50F88C" w14:textId="27637F25">
      <w:pPr>
        <w:rPr>
          <w:rFonts w:ascii="Arial" w:hAnsi="Arial" w:eastAsia="Arial" w:cs="Arial"/>
          <w:sz w:val="24"/>
          <w:szCs w:val="24"/>
        </w:rPr>
      </w:pPr>
      <w:r>
        <w:rPr>
          <w:rFonts w:ascii="Arial" w:hAnsi="Arial" w:eastAsia="Arial" w:cs="Arial"/>
          <w:sz w:val="24"/>
          <w:szCs w:val="24"/>
        </w:rPr>
        <w:t xml:space="preserve">Segedunum Roman Fort and Museum - </w:t>
      </w:r>
      <w:hyperlink w:history="1" r:id="rId17">
        <w:r w:rsidRPr="008A4F6D">
          <w:rPr>
            <w:rStyle w:val="Hyperlink"/>
            <w:rFonts w:ascii="Arial" w:hAnsi="Arial" w:eastAsia="Arial" w:cs="Arial"/>
            <w:sz w:val="24"/>
            <w:szCs w:val="24"/>
          </w:rPr>
          <w:t>https://segedunumromanfort.org.uk/</w:t>
        </w:r>
      </w:hyperlink>
    </w:p>
    <w:p w:rsidR="00EB6B6E" w:rsidP="74BD42A5" w:rsidRDefault="00EB6B6E" w14:paraId="238E0B96" w14:textId="19F0932F">
      <w:pPr>
        <w:rPr>
          <w:rFonts w:ascii="Arial" w:hAnsi="Arial" w:eastAsia="Arial" w:cs="Arial"/>
          <w:sz w:val="24"/>
          <w:szCs w:val="24"/>
        </w:rPr>
      </w:pPr>
      <w:r>
        <w:rPr>
          <w:rFonts w:ascii="Arial" w:hAnsi="Arial" w:eastAsia="Arial" w:cs="Arial"/>
          <w:sz w:val="24"/>
          <w:szCs w:val="24"/>
        </w:rPr>
        <w:t xml:space="preserve">Shipley Art Gallery - </w:t>
      </w:r>
      <w:hyperlink w:history="1" r:id="rId18">
        <w:r w:rsidRPr="008A4F6D">
          <w:rPr>
            <w:rStyle w:val="Hyperlink"/>
            <w:rFonts w:ascii="Arial" w:hAnsi="Arial" w:eastAsia="Arial" w:cs="Arial"/>
            <w:sz w:val="24"/>
            <w:szCs w:val="24"/>
          </w:rPr>
          <w:t>https://shipleyartgallery.org.uk/</w:t>
        </w:r>
      </w:hyperlink>
    </w:p>
    <w:p w:rsidR="00EB6B6E" w:rsidP="74BD42A5" w:rsidRDefault="00EB6B6E" w14:paraId="53C8751E" w14:textId="2D002192">
      <w:pPr>
        <w:rPr>
          <w:rFonts w:ascii="Arial" w:hAnsi="Arial" w:eastAsia="Arial" w:cs="Arial"/>
          <w:sz w:val="24"/>
          <w:szCs w:val="24"/>
        </w:rPr>
      </w:pPr>
      <w:r>
        <w:rPr>
          <w:rFonts w:ascii="Arial" w:hAnsi="Arial" w:eastAsia="Arial" w:cs="Arial"/>
          <w:sz w:val="24"/>
          <w:szCs w:val="24"/>
        </w:rPr>
        <w:t xml:space="preserve">South Shields Museum and Art Gallery - </w:t>
      </w:r>
      <w:hyperlink w:history="1" r:id="rId19">
        <w:r w:rsidRPr="008A4F6D">
          <w:rPr>
            <w:rStyle w:val="Hyperlink"/>
            <w:rFonts w:ascii="Arial" w:hAnsi="Arial" w:eastAsia="Arial" w:cs="Arial"/>
            <w:sz w:val="24"/>
            <w:szCs w:val="24"/>
          </w:rPr>
          <w:t>https://southshieldsmuseum.org.uk/</w:t>
        </w:r>
      </w:hyperlink>
    </w:p>
    <w:p w:rsidR="00EB6B6E" w:rsidP="74BD42A5" w:rsidRDefault="00EB6B6E" w14:paraId="1F6E5F5C" w14:textId="3A414EB5">
      <w:pPr>
        <w:rPr>
          <w:rFonts w:ascii="Arial" w:hAnsi="Arial" w:eastAsia="Arial" w:cs="Arial"/>
          <w:sz w:val="24"/>
          <w:szCs w:val="24"/>
        </w:rPr>
      </w:pPr>
      <w:r>
        <w:rPr>
          <w:rFonts w:ascii="Arial" w:hAnsi="Arial" w:eastAsia="Arial" w:cs="Arial"/>
          <w:sz w:val="24"/>
          <w:szCs w:val="24"/>
        </w:rPr>
        <w:t xml:space="preserve">Stephenson Steam Railway - </w:t>
      </w:r>
      <w:hyperlink w:history="1" r:id="rId20">
        <w:r w:rsidRPr="008A4F6D">
          <w:rPr>
            <w:rStyle w:val="Hyperlink"/>
            <w:rFonts w:ascii="Arial" w:hAnsi="Arial" w:eastAsia="Arial" w:cs="Arial"/>
            <w:sz w:val="24"/>
            <w:szCs w:val="24"/>
          </w:rPr>
          <w:t>https://stephensonsteamrailway.org.uk/</w:t>
        </w:r>
      </w:hyperlink>
    </w:p>
    <w:p w:rsidR="00EB6B6E" w:rsidP="74BD42A5" w:rsidRDefault="00EB6B6E" w14:paraId="70C9C12B" w14:textId="6705D4C3">
      <w:pPr>
        <w:rPr>
          <w:rFonts w:ascii="Arial" w:hAnsi="Arial" w:eastAsia="Arial" w:cs="Arial"/>
          <w:sz w:val="24"/>
          <w:szCs w:val="24"/>
        </w:rPr>
      </w:pPr>
      <w:r>
        <w:rPr>
          <w:rFonts w:ascii="Arial" w:hAnsi="Arial" w:eastAsia="Arial" w:cs="Arial"/>
          <w:sz w:val="24"/>
          <w:szCs w:val="24"/>
        </w:rPr>
        <w:t xml:space="preserve">Tyne &amp; Wear Archives - </w:t>
      </w:r>
      <w:hyperlink w:history="1" r:id="rId21">
        <w:r w:rsidRPr="008A4F6D">
          <w:rPr>
            <w:rStyle w:val="Hyperlink"/>
            <w:rFonts w:ascii="Arial" w:hAnsi="Arial" w:eastAsia="Arial" w:cs="Arial"/>
            <w:sz w:val="24"/>
            <w:szCs w:val="24"/>
          </w:rPr>
          <w:t>https://twarchives.org.uk/</w:t>
        </w:r>
      </w:hyperlink>
    </w:p>
    <w:p w:rsidR="00EB6B6E" w:rsidP="74BD42A5" w:rsidRDefault="00EB6B6E" w14:paraId="15989063" w14:textId="67F43909">
      <w:pPr>
        <w:rPr>
          <w:rFonts w:ascii="Arial" w:hAnsi="Arial" w:eastAsia="Arial" w:cs="Arial"/>
          <w:sz w:val="24"/>
          <w:szCs w:val="24"/>
        </w:rPr>
      </w:pPr>
      <w:r w:rsidRPr="4840405F" w:rsidR="00EB6B6E">
        <w:rPr>
          <w:rFonts w:ascii="Arial" w:hAnsi="Arial" w:eastAsia="Arial" w:cs="Arial"/>
          <w:sz w:val="24"/>
          <w:szCs w:val="24"/>
        </w:rPr>
        <w:t xml:space="preserve">You can find out more about TWAM its governance, </w:t>
      </w:r>
      <w:r w:rsidRPr="4840405F" w:rsidR="4E6B8A5B">
        <w:rPr>
          <w:rFonts w:ascii="Arial" w:hAnsi="Arial" w:eastAsia="Arial" w:cs="Arial"/>
          <w:sz w:val="24"/>
          <w:szCs w:val="24"/>
        </w:rPr>
        <w:t>mission,</w:t>
      </w:r>
      <w:r w:rsidRPr="4840405F" w:rsidR="00EB6B6E">
        <w:rPr>
          <w:rFonts w:ascii="Arial" w:hAnsi="Arial" w:eastAsia="Arial" w:cs="Arial"/>
          <w:sz w:val="24"/>
          <w:szCs w:val="24"/>
        </w:rPr>
        <w:t xml:space="preserve"> and goals here </w:t>
      </w:r>
      <w:hyperlink r:id="R90fb92a0428b488f">
        <w:r w:rsidRPr="4840405F" w:rsidR="00EB6B6E">
          <w:rPr>
            <w:rStyle w:val="Hyperlink"/>
            <w:rFonts w:ascii="Arial" w:hAnsi="Arial" w:eastAsia="Arial" w:cs="Arial"/>
            <w:sz w:val="24"/>
            <w:szCs w:val="24"/>
          </w:rPr>
          <w:t>https://www.twmuseums.org.uk/</w:t>
        </w:r>
      </w:hyperlink>
    </w:p>
    <w:p w:rsidR="00EB6B6E" w:rsidP="74BD42A5" w:rsidRDefault="00EB6B6E" w14:paraId="1B5003CE" w14:textId="77777777">
      <w:pPr>
        <w:rPr>
          <w:rFonts w:ascii="Arial" w:hAnsi="Arial" w:eastAsia="Arial" w:cs="Arial"/>
          <w:sz w:val="24"/>
          <w:szCs w:val="24"/>
        </w:rPr>
      </w:pPr>
    </w:p>
    <w:p w:rsidR="005E1079" w:rsidP="74BD42A5" w:rsidRDefault="7909D492" w14:paraId="01C51AA8" w14:textId="689E8F2C">
      <w:pPr>
        <w:rPr>
          <w:rFonts w:ascii="Arial" w:hAnsi="Arial" w:eastAsia="Arial" w:cs="Arial"/>
          <w:color w:val="000000" w:themeColor="text1"/>
          <w:sz w:val="24"/>
          <w:szCs w:val="24"/>
        </w:rPr>
      </w:pPr>
      <w:r w:rsidRPr="5B29BCEB" w:rsidR="7909D492">
        <w:rPr>
          <w:rFonts w:ascii="Arial" w:hAnsi="Arial" w:eastAsia="Arial" w:cs="Arial"/>
          <w:sz w:val="24"/>
          <w:szCs w:val="24"/>
        </w:rPr>
        <w:t>We are</w:t>
      </w:r>
      <w:r w:rsidRPr="5B29BCEB" w:rsidR="03BFECD0">
        <w:rPr>
          <w:rFonts w:ascii="Arial" w:hAnsi="Arial" w:eastAsia="Arial" w:cs="Arial"/>
          <w:sz w:val="24"/>
          <w:szCs w:val="24"/>
        </w:rPr>
        <w:t xml:space="preserve"> </w:t>
      </w:r>
      <w:r w:rsidRPr="5B29BCEB" w:rsidR="03BFECD0">
        <w:rPr>
          <w:rFonts w:ascii="Arial" w:hAnsi="Arial" w:eastAsia="Arial" w:cs="Arial"/>
          <w:sz w:val="24"/>
          <w:szCs w:val="24"/>
        </w:rPr>
        <w:t>seeking</w:t>
      </w:r>
      <w:r w:rsidRPr="5B29BCEB" w:rsidR="03BFECD0">
        <w:rPr>
          <w:rFonts w:ascii="Arial" w:hAnsi="Arial" w:eastAsia="Arial" w:cs="Arial"/>
          <w:sz w:val="24"/>
          <w:szCs w:val="24"/>
        </w:rPr>
        <w:t xml:space="preserve"> to engage an experienced </w:t>
      </w:r>
      <w:r w:rsidRPr="5B29BCEB" w:rsidR="0059060B">
        <w:rPr>
          <w:rFonts w:ascii="Arial" w:hAnsi="Arial" w:eastAsia="Arial" w:cs="Arial"/>
          <w:sz w:val="24"/>
          <w:szCs w:val="24"/>
        </w:rPr>
        <w:t>decolonisation specialist</w:t>
      </w:r>
      <w:r w:rsidRPr="5B29BCEB" w:rsidR="0059060B">
        <w:rPr>
          <w:rFonts w:ascii="Arial" w:hAnsi="Arial" w:eastAsia="Arial" w:cs="Arial"/>
          <w:sz w:val="24"/>
          <w:szCs w:val="24"/>
        </w:rPr>
        <w:t xml:space="preserve"> </w:t>
      </w:r>
      <w:r w:rsidRPr="5B29BCEB" w:rsidR="03BFECD0">
        <w:rPr>
          <w:rFonts w:ascii="Arial" w:hAnsi="Arial" w:eastAsia="Arial" w:cs="Arial"/>
          <w:sz w:val="24"/>
          <w:szCs w:val="24"/>
        </w:rPr>
        <w:t xml:space="preserve">to </w:t>
      </w:r>
      <w:r w:rsidRPr="5B29BCEB" w:rsidR="67A30F2D">
        <w:rPr>
          <w:rFonts w:ascii="Arial" w:hAnsi="Arial" w:eastAsia="Arial" w:cs="Arial"/>
          <w:sz w:val="24"/>
          <w:szCs w:val="24"/>
        </w:rPr>
        <w:t xml:space="preserve">kickstart </w:t>
      </w:r>
      <w:r w:rsidRPr="5B29BCEB" w:rsidR="60A7F8A6">
        <w:rPr>
          <w:rFonts w:ascii="Arial" w:hAnsi="Arial" w:eastAsia="Arial" w:cs="Arial"/>
          <w:sz w:val="24"/>
          <w:szCs w:val="24"/>
        </w:rPr>
        <w:t>the development</w:t>
      </w:r>
      <w:r w:rsidRPr="5B29BCEB" w:rsidR="03BFECD0">
        <w:rPr>
          <w:rFonts w:ascii="Arial" w:hAnsi="Arial" w:eastAsia="Arial" w:cs="Arial"/>
          <w:sz w:val="24"/>
          <w:szCs w:val="24"/>
        </w:rPr>
        <w:t xml:space="preserve"> </w:t>
      </w:r>
      <w:r w:rsidRPr="5B29BCEB" w:rsidR="1C62E7BD">
        <w:rPr>
          <w:rFonts w:ascii="Arial" w:hAnsi="Arial" w:eastAsia="Arial" w:cs="Arial"/>
          <w:color w:val="000000" w:themeColor="text1" w:themeTint="FF" w:themeShade="FF"/>
          <w:sz w:val="24"/>
          <w:szCs w:val="24"/>
        </w:rPr>
        <w:t xml:space="preserve">of </w:t>
      </w:r>
      <w:r w:rsidRPr="5B29BCEB" w:rsidR="60CBD91B">
        <w:rPr>
          <w:rFonts w:ascii="Arial" w:hAnsi="Arial" w:eastAsia="Arial" w:cs="Arial"/>
          <w:color w:val="000000" w:themeColor="text1" w:themeTint="FF" w:themeShade="FF"/>
          <w:sz w:val="24"/>
          <w:szCs w:val="24"/>
        </w:rPr>
        <w:t>an</w:t>
      </w:r>
      <w:r w:rsidRPr="5B29BCEB" w:rsidR="5095611C">
        <w:rPr>
          <w:rFonts w:ascii="Arial" w:hAnsi="Arial" w:eastAsia="Arial" w:cs="Arial"/>
          <w:color w:val="000000" w:themeColor="text1" w:themeTint="FF" w:themeShade="FF"/>
          <w:sz w:val="24"/>
          <w:szCs w:val="24"/>
        </w:rPr>
        <w:t xml:space="preserve"> </w:t>
      </w:r>
      <w:r w:rsidRPr="5B29BCEB" w:rsidR="1C62E7BD">
        <w:rPr>
          <w:rFonts w:ascii="Arial" w:hAnsi="Arial" w:eastAsia="Arial" w:cs="Arial"/>
          <w:color w:val="000000" w:themeColor="text1" w:themeTint="FF" w:themeShade="FF"/>
          <w:sz w:val="24"/>
          <w:szCs w:val="24"/>
        </w:rPr>
        <w:t xml:space="preserve">organisation wide decolonisation strategy. </w:t>
      </w:r>
    </w:p>
    <w:p w:rsidR="241336AA" w:rsidP="74BD42A5" w:rsidRDefault="1046734A" w14:paraId="58115847" w14:textId="30049794">
      <w:pPr>
        <w:rPr>
          <w:rFonts w:ascii="Arial" w:hAnsi="Arial" w:eastAsia="Arial" w:cs="Arial"/>
          <w:sz w:val="24"/>
          <w:szCs w:val="24"/>
        </w:rPr>
      </w:pPr>
      <w:r w:rsidRPr="6A4FD464">
        <w:rPr>
          <w:rFonts w:ascii="Arial" w:hAnsi="Arial" w:eastAsia="Arial" w:cs="Arial"/>
          <w:color w:val="000000" w:themeColor="text1"/>
          <w:sz w:val="24"/>
          <w:szCs w:val="24"/>
        </w:rPr>
        <w:t>In 2021, The Great North Museum: Hancock</w:t>
      </w:r>
      <w:r w:rsidRPr="6A4FD464" w:rsidR="21C9A969">
        <w:rPr>
          <w:rFonts w:ascii="Arial" w:hAnsi="Arial" w:eastAsia="Arial" w:cs="Arial"/>
          <w:color w:val="000000" w:themeColor="text1"/>
          <w:sz w:val="24"/>
          <w:szCs w:val="24"/>
        </w:rPr>
        <w:t>, one of our nine venues</w:t>
      </w:r>
      <w:r w:rsidRPr="6A4FD464" w:rsidR="7A65E6DA">
        <w:rPr>
          <w:rFonts w:ascii="Arial" w:hAnsi="Arial" w:eastAsia="Arial" w:cs="Arial"/>
          <w:color w:val="000000" w:themeColor="text1"/>
          <w:sz w:val="24"/>
          <w:szCs w:val="24"/>
        </w:rPr>
        <w:t>,</w:t>
      </w:r>
      <w:r w:rsidRPr="6A4FD464" w:rsidR="21C9A969">
        <w:rPr>
          <w:rFonts w:ascii="Arial" w:hAnsi="Arial" w:eastAsia="Arial" w:cs="Arial"/>
          <w:color w:val="000000" w:themeColor="text1"/>
          <w:sz w:val="24"/>
          <w:szCs w:val="24"/>
        </w:rPr>
        <w:t xml:space="preserve"> </w:t>
      </w:r>
      <w:r w:rsidRPr="6A4FD464">
        <w:rPr>
          <w:rFonts w:ascii="Arial" w:hAnsi="Arial" w:eastAsia="Arial" w:cs="Arial"/>
          <w:color w:val="000000" w:themeColor="text1"/>
          <w:sz w:val="24"/>
          <w:szCs w:val="24"/>
        </w:rPr>
        <w:t>undertook decol</w:t>
      </w:r>
      <w:r w:rsidRPr="6A4FD464" w:rsidR="1CD163B3">
        <w:rPr>
          <w:rFonts w:ascii="Arial" w:hAnsi="Arial" w:eastAsia="Arial" w:cs="Arial"/>
          <w:color w:val="000000" w:themeColor="text1"/>
          <w:sz w:val="24"/>
          <w:szCs w:val="24"/>
        </w:rPr>
        <w:t>onisation</w:t>
      </w:r>
      <w:r w:rsidRPr="6A4FD464">
        <w:rPr>
          <w:rFonts w:ascii="Arial" w:hAnsi="Arial" w:eastAsia="Arial" w:cs="Arial"/>
          <w:color w:val="000000" w:themeColor="text1"/>
          <w:sz w:val="24"/>
          <w:szCs w:val="24"/>
        </w:rPr>
        <w:t xml:space="preserve"> strateg</w:t>
      </w:r>
      <w:r w:rsidRPr="6A4FD464" w:rsidR="26C31669">
        <w:rPr>
          <w:rFonts w:ascii="Arial" w:hAnsi="Arial" w:eastAsia="Arial" w:cs="Arial"/>
          <w:color w:val="000000" w:themeColor="text1"/>
          <w:sz w:val="24"/>
          <w:szCs w:val="24"/>
        </w:rPr>
        <w:t>y</w:t>
      </w:r>
      <w:r w:rsidRPr="6A4FD464">
        <w:rPr>
          <w:rFonts w:ascii="Arial" w:hAnsi="Arial" w:eastAsia="Arial" w:cs="Arial"/>
          <w:color w:val="000000" w:themeColor="text1"/>
          <w:sz w:val="24"/>
          <w:szCs w:val="24"/>
        </w:rPr>
        <w:t xml:space="preserve"> scoping work. </w:t>
      </w:r>
      <w:r w:rsidRPr="6A4FD464" w:rsidR="5B8148C5">
        <w:rPr>
          <w:rFonts w:ascii="Arial" w:hAnsi="Arial" w:eastAsia="Arial" w:cs="Arial"/>
          <w:sz w:val="24"/>
          <w:szCs w:val="24"/>
        </w:rPr>
        <w:t>This scoping work drew on the combined expertise of external consultants with experience in supporting organisations on race equity and inclusion, museum</w:t>
      </w:r>
      <w:r w:rsidRPr="6A4FD464" w:rsidR="66645E87">
        <w:rPr>
          <w:rFonts w:ascii="Arial" w:hAnsi="Arial" w:eastAsia="Arial" w:cs="Arial"/>
          <w:sz w:val="24"/>
          <w:szCs w:val="24"/>
        </w:rPr>
        <w:t xml:space="preserve"> staff</w:t>
      </w:r>
      <w:r w:rsidRPr="6A4FD464" w:rsidR="5B8148C5">
        <w:rPr>
          <w:rFonts w:ascii="Arial" w:hAnsi="Arial" w:eastAsia="Arial" w:cs="Arial"/>
          <w:sz w:val="24"/>
          <w:szCs w:val="24"/>
        </w:rPr>
        <w:t xml:space="preserve">, as well as input from a small number of stakeholders who participated in exploratory interviews. Consultees included individuals from the university, the university students’ union, local community organisations, staff at the museum and representatives from key museum stakeholders the Natural History Society of Northumbria and the Society of Antiquaries of Newcastle upon Tyne. </w:t>
      </w:r>
    </w:p>
    <w:p w:rsidR="3BA3F810" w:rsidP="74BD42A5" w:rsidRDefault="3BA3F810" w14:paraId="322D9E25" w14:textId="59A8BB20">
      <w:pPr>
        <w:spacing w:line="257" w:lineRule="auto"/>
        <w:rPr>
          <w:rFonts w:ascii="Arial" w:hAnsi="Arial" w:eastAsia="Arial" w:cs="Arial"/>
          <w:sz w:val="24"/>
          <w:szCs w:val="24"/>
        </w:rPr>
      </w:pPr>
      <w:r w:rsidRPr="4506F78C">
        <w:rPr>
          <w:rFonts w:ascii="Arial" w:hAnsi="Arial" w:eastAsia="Arial" w:cs="Arial"/>
          <w:sz w:val="24"/>
          <w:szCs w:val="24"/>
        </w:rPr>
        <w:t xml:space="preserve">The stakeholders considered what a successful strategy would look like, identified specific issues to address, considered the risks involved in the strategy creation, and considered the right process for developing the strategy, including stakeholder engagement. They </w:t>
      </w:r>
      <w:r w:rsidRPr="4506F78C" w:rsidR="487124D8">
        <w:rPr>
          <w:rFonts w:ascii="Arial" w:hAnsi="Arial" w:eastAsia="Arial" w:cs="Arial"/>
          <w:sz w:val="24"/>
          <w:szCs w:val="24"/>
        </w:rPr>
        <w:t xml:space="preserve">also </w:t>
      </w:r>
      <w:r w:rsidRPr="4506F78C">
        <w:rPr>
          <w:rFonts w:ascii="Arial" w:hAnsi="Arial" w:eastAsia="Arial" w:cs="Arial"/>
          <w:sz w:val="24"/>
          <w:szCs w:val="24"/>
        </w:rPr>
        <w:t>highlighted reasons why this work was important</w:t>
      </w:r>
      <w:r w:rsidRPr="4506F78C" w:rsidR="7D803DB8">
        <w:rPr>
          <w:rFonts w:ascii="Arial" w:hAnsi="Arial" w:eastAsia="Arial" w:cs="Arial"/>
          <w:sz w:val="24"/>
          <w:szCs w:val="24"/>
        </w:rPr>
        <w:t>.</w:t>
      </w:r>
      <w:r w:rsidRPr="4506F78C" w:rsidR="4F23AA19">
        <w:rPr>
          <w:rFonts w:ascii="Arial" w:hAnsi="Arial" w:eastAsia="Arial" w:cs="Arial"/>
          <w:sz w:val="24"/>
          <w:szCs w:val="24"/>
        </w:rPr>
        <w:t xml:space="preserve"> A summary of this work is available here:   </w:t>
      </w:r>
      <w:hyperlink r:id="rId23">
        <w:r w:rsidRPr="4506F78C" w:rsidR="750C7E1D">
          <w:rPr>
            <w:rStyle w:val="Hyperlink"/>
            <w:rFonts w:ascii="Arial" w:hAnsi="Arial" w:eastAsia="Arial" w:cs="Arial"/>
            <w:sz w:val="24"/>
            <w:szCs w:val="24"/>
          </w:rPr>
          <w:t>https://greatnorthmuseum.org.uk/files/407665-great-north-museum-hancock-decolonisation-scoping-exceutive-summary-v3.docx</w:t>
        </w:r>
      </w:hyperlink>
    </w:p>
    <w:p w:rsidR="7D803DB8" w:rsidP="74BD42A5" w:rsidRDefault="7D803DB8" w14:paraId="582D1992" w14:textId="7F78999A">
      <w:pPr>
        <w:spacing w:line="257" w:lineRule="auto"/>
        <w:rPr>
          <w:rFonts w:ascii="Arial" w:hAnsi="Arial" w:eastAsia="Arial" w:cs="Arial"/>
          <w:sz w:val="24"/>
          <w:szCs w:val="24"/>
        </w:rPr>
      </w:pPr>
      <w:r w:rsidRPr="06A82A2B" w:rsidR="7D803DB8">
        <w:rPr>
          <w:rFonts w:ascii="Arial" w:hAnsi="Arial" w:eastAsia="Arial" w:cs="Arial"/>
          <w:sz w:val="24"/>
          <w:szCs w:val="24"/>
        </w:rPr>
        <w:t xml:space="preserve">TWAM now plans to continue this </w:t>
      </w:r>
      <w:r w:rsidRPr="06A82A2B" w:rsidR="007430BA">
        <w:rPr>
          <w:rFonts w:ascii="Arial" w:hAnsi="Arial" w:eastAsia="Arial" w:cs="Arial"/>
          <w:sz w:val="24"/>
          <w:szCs w:val="24"/>
        </w:rPr>
        <w:t>work for</w:t>
      </w:r>
      <w:r w:rsidRPr="06A82A2B" w:rsidR="42FD8940">
        <w:rPr>
          <w:rFonts w:ascii="Arial" w:hAnsi="Arial" w:eastAsia="Arial" w:cs="Arial"/>
          <w:sz w:val="24"/>
          <w:szCs w:val="24"/>
        </w:rPr>
        <w:t xml:space="preserve"> our organisation as a whole and is looking to engage a </w:t>
      </w:r>
      <w:r w:rsidRPr="06A82A2B" w:rsidR="00057C0D">
        <w:rPr>
          <w:rFonts w:ascii="Arial" w:hAnsi="Arial" w:eastAsia="Arial" w:cs="Arial"/>
          <w:sz w:val="24"/>
          <w:szCs w:val="24"/>
        </w:rPr>
        <w:t>decolonisation specialist</w:t>
      </w:r>
      <w:r w:rsidRPr="06A82A2B" w:rsidR="099008DF">
        <w:rPr>
          <w:rFonts w:ascii="Arial" w:hAnsi="Arial" w:eastAsia="Arial" w:cs="Arial"/>
          <w:sz w:val="24"/>
          <w:szCs w:val="24"/>
        </w:rPr>
        <w:t>,</w:t>
      </w:r>
      <w:r w:rsidRPr="06A82A2B" w:rsidR="00057C0D">
        <w:rPr>
          <w:rFonts w:ascii="Arial" w:hAnsi="Arial" w:eastAsia="Arial" w:cs="Arial"/>
          <w:sz w:val="24"/>
          <w:szCs w:val="24"/>
        </w:rPr>
        <w:t xml:space="preserve"> </w:t>
      </w:r>
      <w:r w:rsidRPr="06A82A2B" w:rsidR="42FD8940">
        <w:rPr>
          <w:rFonts w:ascii="Arial" w:hAnsi="Arial" w:eastAsia="Arial" w:cs="Arial"/>
          <w:sz w:val="24"/>
          <w:szCs w:val="24"/>
        </w:rPr>
        <w:t>to</w:t>
      </w:r>
      <w:r w:rsidRPr="06A82A2B" w:rsidR="46C05DB3">
        <w:rPr>
          <w:rFonts w:ascii="Arial" w:hAnsi="Arial" w:eastAsia="Arial" w:cs="Arial"/>
          <w:sz w:val="24"/>
          <w:szCs w:val="24"/>
        </w:rPr>
        <w:t xml:space="preserve"> work with us </w:t>
      </w:r>
      <w:r w:rsidRPr="06A82A2B" w:rsidR="2BED8679">
        <w:rPr>
          <w:rFonts w:ascii="Arial" w:hAnsi="Arial" w:eastAsia="Arial" w:cs="Arial"/>
          <w:sz w:val="24"/>
          <w:szCs w:val="24"/>
        </w:rPr>
        <w:t>as a critical friend</w:t>
      </w:r>
      <w:r w:rsidRPr="06A82A2B" w:rsidR="06590AD8">
        <w:rPr>
          <w:rFonts w:ascii="Arial" w:hAnsi="Arial" w:eastAsia="Arial" w:cs="Arial"/>
          <w:sz w:val="24"/>
          <w:szCs w:val="24"/>
        </w:rPr>
        <w:t>,</w:t>
      </w:r>
      <w:r w:rsidRPr="06A82A2B" w:rsidR="2BED8679">
        <w:rPr>
          <w:rFonts w:ascii="Arial" w:hAnsi="Arial" w:eastAsia="Arial" w:cs="Arial"/>
          <w:sz w:val="24"/>
          <w:szCs w:val="24"/>
        </w:rPr>
        <w:t xml:space="preserve"> </w:t>
      </w:r>
      <w:r w:rsidRPr="06A82A2B" w:rsidR="46C05DB3">
        <w:rPr>
          <w:rFonts w:ascii="Arial" w:hAnsi="Arial" w:eastAsia="Arial" w:cs="Arial"/>
          <w:sz w:val="24"/>
          <w:szCs w:val="24"/>
        </w:rPr>
        <w:t>to</w:t>
      </w:r>
      <w:r w:rsidRPr="06A82A2B" w:rsidR="42FD8940">
        <w:rPr>
          <w:rFonts w:ascii="Arial" w:hAnsi="Arial" w:eastAsia="Arial" w:cs="Arial"/>
          <w:sz w:val="24"/>
          <w:szCs w:val="24"/>
        </w:rPr>
        <w:t xml:space="preserve"> support</w:t>
      </w:r>
      <w:r w:rsidRPr="06A82A2B" w:rsidR="045FD46D">
        <w:rPr>
          <w:rFonts w:ascii="Arial" w:hAnsi="Arial" w:eastAsia="Arial" w:cs="Arial"/>
          <w:sz w:val="24"/>
          <w:szCs w:val="24"/>
        </w:rPr>
        <w:t xml:space="preserve"> </w:t>
      </w:r>
      <w:r w:rsidRPr="06A82A2B" w:rsidR="442F9CA0">
        <w:rPr>
          <w:rFonts w:ascii="Arial" w:hAnsi="Arial" w:eastAsia="Arial" w:cs="Arial"/>
          <w:sz w:val="24"/>
          <w:szCs w:val="24"/>
        </w:rPr>
        <w:t xml:space="preserve">our </w:t>
      </w:r>
      <w:r w:rsidRPr="06A82A2B" w:rsidR="34665AC8">
        <w:rPr>
          <w:rFonts w:ascii="Arial" w:hAnsi="Arial" w:eastAsia="Arial" w:cs="Arial"/>
          <w:sz w:val="24"/>
          <w:szCs w:val="24"/>
        </w:rPr>
        <w:t xml:space="preserve">strategy </w:t>
      </w:r>
      <w:r w:rsidRPr="06A82A2B" w:rsidR="5C028B8C">
        <w:rPr>
          <w:rFonts w:ascii="Arial" w:hAnsi="Arial" w:eastAsia="Arial" w:cs="Arial"/>
          <w:sz w:val="24"/>
          <w:szCs w:val="24"/>
        </w:rPr>
        <w:t>development</w:t>
      </w:r>
      <w:r w:rsidRPr="06A82A2B" w:rsidR="42FD8940">
        <w:rPr>
          <w:rFonts w:ascii="Arial" w:hAnsi="Arial" w:eastAsia="Arial" w:cs="Arial"/>
          <w:sz w:val="24"/>
          <w:szCs w:val="24"/>
        </w:rPr>
        <w:t xml:space="preserve"> </w:t>
      </w:r>
      <w:r w:rsidRPr="06A82A2B" w:rsidR="741443CD">
        <w:rPr>
          <w:rFonts w:ascii="Arial" w:hAnsi="Arial" w:eastAsia="Arial" w:cs="Arial"/>
          <w:sz w:val="24"/>
          <w:szCs w:val="24"/>
        </w:rPr>
        <w:t>and action plans</w:t>
      </w:r>
      <w:r w:rsidRPr="06A82A2B" w:rsidR="3E72F701">
        <w:rPr>
          <w:rFonts w:ascii="Arial" w:hAnsi="Arial" w:eastAsia="Arial" w:cs="Arial"/>
          <w:sz w:val="24"/>
          <w:szCs w:val="24"/>
        </w:rPr>
        <w:t xml:space="preserve">. Due to the time limitations of this </w:t>
      </w:r>
      <w:r w:rsidRPr="06A82A2B" w:rsidR="453E9169">
        <w:rPr>
          <w:rFonts w:ascii="Arial" w:hAnsi="Arial" w:eastAsia="Arial" w:cs="Arial"/>
          <w:sz w:val="24"/>
          <w:szCs w:val="24"/>
        </w:rPr>
        <w:t>contract,</w:t>
      </w:r>
      <w:r w:rsidRPr="06A82A2B" w:rsidR="3E72F701">
        <w:rPr>
          <w:rFonts w:ascii="Arial" w:hAnsi="Arial" w:eastAsia="Arial" w:cs="Arial"/>
          <w:sz w:val="24"/>
          <w:szCs w:val="24"/>
        </w:rPr>
        <w:t xml:space="preserve"> we are not expecting a deep dive into the collections of each venue</w:t>
      </w:r>
      <w:r w:rsidRPr="06A82A2B" w:rsidR="0F8205D5">
        <w:rPr>
          <w:rFonts w:ascii="Arial" w:hAnsi="Arial" w:eastAsia="Arial" w:cs="Arial"/>
          <w:sz w:val="24"/>
          <w:szCs w:val="24"/>
        </w:rPr>
        <w:t>.</w:t>
      </w:r>
    </w:p>
    <w:p w:rsidRPr="00275842" w:rsidR="00275842" w:rsidP="74BD42A5" w:rsidRDefault="00275842" w14:paraId="60C7A69C" w14:textId="0B1C1BC1">
      <w:pPr>
        <w:spacing w:line="257" w:lineRule="auto"/>
        <w:rPr>
          <w:rFonts w:ascii="Arial" w:hAnsi="Arial" w:eastAsia="Arial" w:cs="Arial"/>
          <w:b/>
          <w:sz w:val="24"/>
          <w:szCs w:val="24"/>
        </w:rPr>
      </w:pPr>
      <w:r w:rsidRPr="00275842">
        <w:rPr>
          <w:rFonts w:ascii="Arial" w:hAnsi="Arial" w:eastAsia="Arial" w:cs="Arial"/>
          <w:b/>
          <w:sz w:val="24"/>
          <w:szCs w:val="24"/>
        </w:rPr>
        <w:lastRenderedPageBreak/>
        <w:t>Context</w:t>
      </w:r>
    </w:p>
    <w:p w:rsidR="000A1995" w:rsidP="4506F78C" w:rsidRDefault="44C76BDC" w14:paraId="034B0C06" w14:textId="1C01B752">
      <w:pPr>
        <w:rPr>
          <w:rFonts w:ascii="Arial" w:hAnsi="Arial" w:eastAsia="Arial" w:cs="Arial"/>
          <w:color w:val="000000" w:themeColor="text1"/>
          <w:sz w:val="24"/>
          <w:szCs w:val="24"/>
        </w:rPr>
      </w:pPr>
      <w:r w:rsidRPr="4F9A5465" w:rsidR="44C76BDC">
        <w:rPr>
          <w:rFonts w:ascii="Arial" w:hAnsi="Arial" w:eastAsia="Arial" w:cs="Arial"/>
          <w:color w:val="000000" w:themeColor="text1" w:themeTint="FF" w:themeShade="FF"/>
          <w:sz w:val="24"/>
          <w:szCs w:val="24"/>
        </w:rPr>
        <w:t xml:space="preserve">TWAM is committed to being an anti-racist organisation and has embarked on several initiatives to ensure our organisation is tackling </w:t>
      </w:r>
      <w:r w:rsidRPr="4F9A5465" w:rsidR="08826109">
        <w:rPr>
          <w:rFonts w:ascii="Arial" w:hAnsi="Arial" w:eastAsia="Arial" w:cs="Arial"/>
          <w:color w:val="000000" w:themeColor="text1" w:themeTint="FF" w:themeShade="FF"/>
          <w:sz w:val="24"/>
          <w:szCs w:val="24"/>
        </w:rPr>
        <w:t>i</w:t>
      </w:r>
      <w:r w:rsidRPr="4F9A5465" w:rsidR="44C76BDC">
        <w:rPr>
          <w:rFonts w:ascii="Arial" w:hAnsi="Arial" w:eastAsia="Arial" w:cs="Arial"/>
          <w:color w:val="000000" w:themeColor="text1" w:themeTint="FF" w:themeShade="FF"/>
          <w:sz w:val="24"/>
          <w:szCs w:val="24"/>
        </w:rPr>
        <w:t>nequality and representation</w:t>
      </w:r>
      <w:r w:rsidRPr="4F9A5465" w:rsidR="376B0CE5">
        <w:rPr>
          <w:rFonts w:ascii="Arial" w:hAnsi="Arial" w:eastAsia="Arial" w:cs="Arial"/>
          <w:color w:val="000000" w:themeColor="text1" w:themeTint="FF" w:themeShade="FF"/>
          <w:sz w:val="24"/>
          <w:szCs w:val="24"/>
        </w:rPr>
        <w:t xml:space="preserve">. </w:t>
      </w:r>
      <w:r w:rsidRPr="4F9A5465" w:rsidR="00057C0D">
        <w:rPr>
          <w:rFonts w:ascii="Arial" w:hAnsi="Arial" w:eastAsia="Arial" w:cs="Arial"/>
          <w:color w:val="000000" w:themeColor="text1" w:themeTint="FF" w:themeShade="FF"/>
          <w:sz w:val="24"/>
          <w:szCs w:val="24"/>
        </w:rPr>
        <w:t>We are in a process of learning as an organisation about the changes we need to make. We believe that decolonisation of our museums is part of this process by which we mean a</w:t>
      </w:r>
      <w:r w:rsidRPr="4F9A5465" w:rsidR="00057C0D">
        <w:rPr>
          <w:rFonts w:ascii="Arial" w:hAnsi="Arial" w:eastAsia="Arial" w:cs="Arial"/>
          <w:color w:val="000000" w:themeColor="text1" w:themeTint="FF" w:themeShade="FF"/>
          <w:sz w:val="24"/>
          <w:szCs w:val="24"/>
        </w:rPr>
        <w:t>ddress</w:t>
      </w:r>
      <w:r w:rsidRPr="4F9A5465" w:rsidR="00057C0D">
        <w:rPr>
          <w:rFonts w:ascii="Arial" w:hAnsi="Arial" w:eastAsia="Arial" w:cs="Arial"/>
          <w:color w:val="000000" w:themeColor="text1" w:themeTint="FF" w:themeShade="FF"/>
          <w:sz w:val="24"/>
          <w:szCs w:val="24"/>
        </w:rPr>
        <w:t>ing</w:t>
      </w:r>
      <w:r w:rsidRPr="4F9A5465" w:rsidR="00057C0D">
        <w:rPr>
          <w:rFonts w:ascii="Arial" w:hAnsi="Arial" w:eastAsia="Arial" w:cs="Arial"/>
          <w:color w:val="000000" w:themeColor="text1" w:themeTint="FF" w:themeShade="FF"/>
          <w:sz w:val="24"/>
          <w:szCs w:val="24"/>
        </w:rPr>
        <w:t xml:space="preserve"> colonial legacies in our </w:t>
      </w:r>
      <w:r w:rsidRPr="4F9A5465" w:rsidR="008B4DB9">
        <w:rPr>
          <w:rFonts w:ascii="Arial" w:hAnsi="Arial" w:eastAsia="Arial" w:cs="Arial"/>
          <w:color w:val="000000" w:themeColor="text1" w:themeTint="FF" w:themeShade="FF"/>
          <w:sz w:val="24"/>
          <w:szCs w:val="24"/>
        </w:rPr>
        <w:t>collections, displays</w:t>
      </w:r>
      <w:r w:rsidRPr="4F9A5465" w:rsidR="00057C0D">
        <w:rPr>
          <w:rFonts w:ascii="Arial" w:hAnsi="Arial" w:eastAsia="Arial" w:cs="Arial"/>
          <w:color w:val="000000" w:themeColor="text1" w:themeTint="FF" w:themeShade="FF"/>
          <w:sz w:val="24"/>
          <w:szCs w:val="24"/>
        </w:rPr>
        <w:t>, and practices</w:t>
      </w:r>
      <w:r w:rsidRPr="4F9A5465" w:rsidR="00057C0D">
        <w:rPr>
          <w:rFonts w:ascii="Arial" w:hAnsi="Arial" w:eastAsia="Arial" w:cs="Arial"/>
          <w:color w:val="000000" w:themeColor="text1" w:themeTint="FF" w:themeShade="FF"/>
          <w:sz w:val="24"/>
          <w:szCs w:val="24"/>
        </w:rPr>
        <w:t xml:space="preserve">. This is an ongoing </w:t>
      </w:r>
      <w:r w:rsidRPr="4F9A5465" w:rsidR="0BEBAA9B">
        <w:rPr>
          <w:rFonts w:ascii="Arial" w:hAnsi="Arial" w:eastAsia="Arial" w:cs="Arial"/>
          <w:color w:val="000000" w:themeColor="text1" w:themeTint="FF" w:themeShade="FF"/>
          <w:sz w:val="24"/>
          <w:szCs w:val="24"/>
        </w:rPr>
        <w:t>process,</w:t>
      </w:r>
      <w:r w:rsidRPr="4F9A5465" w:rsidR="00057C0D">
        <w:rPr>
          <w:rFonts w:ascii="Arial" w:hAnsi="Arial" w:eastAsia="Arial" w:cs="Arial"/>
          <w:color w:val="000000" w:themeColor="text1" w:themeTint="FF" w:themeShade="FF"/>
          <w:sz w:val="24"/>
          <w:szCs w:val="24"/>
        </w:rPr>
        <w:t xml:space="preserve"> and </w:t>
      </w:r>
      <w:r w:rsidRPr="4F9A5465" w:rsidR="5D305A96">
        <w:rPr>
          <w:rFonts w:ascii="Arial" w:hAnsi="Arial" w:eastAsia="Arial" w:cs="Arial"/>
          <w:color w:val="000000" w:themeColor="text1" w:themeTint="FF" w:themeShade="FF"/>
          <w:sz w:val="24"/>
          <w:szCs w:val="24"/>
        </w:rPr>
        <w:t xml:space="preserve">we </w:t>
      </w:r>
      <w:r w:rsidRPr="4F9A5465" w:rsidR="003C7F2C">
        <w:rPr>
          <w:rFonts w:ascii="Arial" w:hAnsi="Arial" w:eastAsia="Arial" w:cs="Arial"/>
          <w:color w:val="000000" w:themeColor="text1" w:themeTint="FF" w:themeShade="FF"/>
          <w:sz w:val="24"/>
          <w:szCs w:val="24"/>
        </w:rPr>
        <w:t xml:space="preserve">are looking for a specialist in decolonisation to work </w:t>
      </w:r>
      <w:bookmarkStart w:name="_Hlk148707549" w:id="1"/>
      <w:r w:rsidRPr="4F9A5465" w:rsidR="003C7F2C">
        <w:rPr>
          <w:rFonts w:ascii="Arial" w:hAnsi="Arial" w:eastAsia="Arial" w:cs="Arial"/>
          <w:color w:val="000000" w:themeColor="text1" w:themeTint="FF" w:themeShade="FF"/>
          <w:sz w:val="24"/>
          <w:szCs w:val="24"/>
        </w:rPr>
        <w:t>with key staff across TWAM and stakeholders</w:t>
      </w:r>
      <w:bookmarkEnd w:id="1"/>
      <w:r w:rsidRPr="4F9A5465" w:rsidR="003C7F2C">
        <w:rPr>
          <w:rFonts w:ascii="Arial" w:hAnsi="Arial" w:eastAsia="Arial" w:cs="Arial"/>
          <w:color w:val="000000" w:themeColor="text1" w:themeTint="FF" w:themeShade="FF"/>
          <w:sz w:val="24"/>
          <w:szCs w:val="24"/>
        </w:rPr>
        <w:t xml:space="preserve"> to </w:t>
      </w:r>
      <w:r w:rsidRPr="4F9A5465" w:rsidR="01A174C5">
        <w:rPr>
          <w:rFonts w:ascii="Arial" w:hAnsi="Arial" w:eastAsia="Arial" w:cs="Arial"/>
          <w:color w:val="000000" w:themeColor="text1" w:themeTint="FF" w:themeShade="FF"/>
          <w:sz w:val="24"/>
          <w:szCs w:val="24"/>
        </w:rPr>
        <w:t xml:space="preserve">help us </w:t>
      </w:r>
      <w:r w:rsidRPr="4F9A5465" w:rsidR="003C7F2C">
        <w:rPr>
          <w:rFonts w:ascii="Arial" w:hAnsi="Arial" w:eastAsia="Arial" w:cs="Arial"/>
          <w:color w:val="000000" w:themeColor="text1" w:themeTint="FF" w:themeShade="FF"/>
          <w:sz w:val="24"/>
          <w:szCs w:val="24"/>
        </w:rPr>
        <w:t>develop a strategy that will underpin this process.</w:t>
      </w:r>
    </w:p>
    <w:p w:rsidR="74BD42A5" w:rsidP="4506F78C" w:rsidRDefault="44C76BDC" w14:paraId="0AB88525" w14:textId="28E8BA97">
      <w:pPr>
        <w:rPr>
          <w:rFonts w:ascii="Arial" w:hAnsi="Arial" w:eastAsia="Arial" w:cs="Arial"/>
          <w:color w:val="000000" w:themeColor="text1"/>
          <w:sz w:val="24"/>
          <w:szCs w:val="24"/>
        </w:rPr>
      </w:pPr>
      <w:r w:rsidRPr="0ADD626D">
        <w:rPr>
          <w:rFonts w:ascii="Arial" w:hAnsi="Arial" w:eastAsia="Arial" w:cs="Arial"/>
          <w:color w:val="000000" w:themeColor="text1"/>
          <w:sz w:val="24"/>
          <w:szCs w:val="24"/>
        </w:rPr>
        <w:t xml:space="preserve">There are </w:t>
      </w:r>
      <w:bookmarkStart w:name="_Int_IwGjX7Jj" w:id="2"/>
      <w:r w:rsidRPr="0ADD626D">
        <w:rPr>
          <w:rFonts w:ascii="Arial" w:hAnsi="Arial" w:eastAsia="Arial" w:cs="Arial"/>
          <w:color w:val="000000" w:themeColor="text1"/>
          <w:sz w:val="24"/>
          <w:szCs w:val="24"/>
        </w:rPr>
        <w:t>a number of</w:t>
      </w:r>
      <w:bookmarkEnd w:id="2"/>
      <w:r w:rsidRPr="0ADD626D">
        <w:rPr>
          <w:rFonts w:ascii="Arial" w:hAnsi="Arial" w:eastAsia="Arial" w:cs="Arial"/>
          <w:color w:val="000000" w:themeColor="text1"/>
          <w:sz w:val="24"/>
          <w:szCs w:val="24"/>
        </w:rPr>
        <w:t xml:space="preserve"> objectives for this strategy development exercise:</w:t>
      </w:r>
    </w:p>
    <w:p w:rsidR="483B4273" w:rsidP="17882C04" w:rsidRDefault="483B4273" w14:paraId="3D21472E" w14:textId="0377D363">
      <w:pPr>
        <w:pStyle w:val="ListParagraph"/>
        <w:numPr>
          <w:ilvl w:val="0"/>
          <w:numId w:val="7"/>
        </w:numPr>
        <w:rPr>
          <w:rFonts w:ascii="Arial" w:hAnsi="Arial" w:eastAsia="Arial" w:cs="Arial"/>
          <w:color w:val="242424"/>
          <w:sz w:val="24"/>
          <w:szCs w:val="24"/>
        </w:rPr>
      </w:pPr>
      <w:r w:rsidRPr="17882C04">
        <w:rPr>
          <w:rFonts w:ascii="Arial" w:hAnsi="Arial" w:eastAsia="Arial" w:cs="Arial"/>
          <w:color w:val="242424"/>
          <w:sz w:val="24"/>
          <w:szCs w:val="24"/>
        </w:rPr>
        <w:t xml:space="preserve">Define what decolonisation means </w:t>
      </w:r>
      <w:r w:rsidR="000A1995">
        <w:rPr>
          <w:rFonts w:ascii="Arial" w:hAnsi="Arial" w:eastAsia="Arial" w:cs="Arial"/>
          <w:color w:val="242424"/>
          <w:sz w:val="24"/>
          <w:szCs w:val="24"/>
        </w:rPr>
        <w:t xml:space="preserve">in practice </w:t>
      </w:r>
      <w:r w:rsidRPr="17882C04">
        <w:rPr>
          <w:rFonts w:ascii="Arial" w:hAnsi="Arial" w:eastAsia="Arial" w:cs="Arial"/>
          <w:color w:val="242424"/>
          <w:sz w:val="24"/>
          <w:szCs w:val="24"/>
        </w:rPr>
        <w:t>for TWAM.</w:t>
      </w:r>
    </w:p>
    <w:p w:rsidR="483B4273" w:rsidP="17882C04" w:rsidRDefault="005C2A53" w14:paraId="7000ED8C" w14:textId="5701CDE7">
      <w:pPr>
        <w:pStyle w:val="ListParagraph"/>
        <w:numPr>
          <w:ilvl w:val="0"/>
          <w:numId w:val="7"/>
        </w:numPr>
        <w:rPr>
          <w:rFonts w:ascii="Arial" w:hAnsi="Arial" w:eastAsia="Arial" w:cs="Arial"/>
          <w:color w:val="242424"/>
          <w:sz w:val="24"/>
          <w:szCs w:val="24"/>
        </w:rPr>
      </w:pPr>
      <w:bookmarkStart w:name="_Hlk146016158" w:id="3"/>
      <w:r w:rsidRPr="4B555643">
        <w:rPr>
          <w:rFonts w:ascii="Arial" w:hAnsi="Arial" w:eastAsia="Arial" w:cs="Arial"/>
          <w:color w:val="242424"/>
          <w:sz w:val="24"/>
          <w:szCs w:val="24"/>
        </w:rPr>
        <w:t xml:space="preserve">Identifying how we can </w:t>
      </w:r>
      <w:r w:rsidRPr="5F22CFE6">
        <w:rPr>
          <w:rFonts w:ascii="Arial" w:hAnsi="Arial" w:eastAsia="Arial" w:cs="Arial"/>
          <w:color w:val="242424"/>
          <w:sz w:val="24"/>
          <w:szCs w:val="24"/>
        </w:rPr>
        <w:t>a</w:t>
      </w:r>
      <w:r w:rsidRPr="5F22CFE6" w:rsidR="483B4273">
        <w:rPr>
          <w:rFonts w:ascii="Arial" w:hAnsi="Arial" w:eastAsia="Arial" w:cs="Arial"/>
          <w:color w:val="242424"/>
          <w:sz w:val="24"/>
          <w:szCs w:val="24"/>
        </w:rPr>
        <w:t>ddress</w:t>
      </w:r>
      <w:r w:rsidRPr="4B555643" w:rsidR="483B4273">
        <w:rPr>
          <w:rFonts w:ascii="Arial" w:hAnsi="Arial" w:eastAsia="Arial" w:cs="Arial"/>
          <w:color w:val="242424"/>
          <w:sz w:val="24"/>
          <w:szCs w:val="24"/>
        </w:rPr>
        <w:t xml:space="preserve"> colonial legacies in our collections, displays, and practices</w:t>
      </w:r>
      <w:bookmarkEnd w:id="3"/>
      <w:r w:rsidRPr="4B555643" w:rsidR="483B4273">
        <w:rPr>
          <w:rFonts w:ascii="Arial" w:hAnsi="Arial" w:eastAsia="Arial" w:cs="Arial"/>
          <w:color w:val="242424"/>
          <w:sz w:val="24"/>
          <w:szCs w:val="24"/>
        </w:rPr>
        <w:t>.</w:t>
      </w:r>
      <w:r w:rsidRPr="4B555643" w:rsidR="0059060B">
        <w:rPr>
          <w:rFonts w:ascii="Arial" w:hAnsi="Arial" w:eastAsia="Arial" w:cs="Arial"/>
          <w:color w:val="242424"/>
          <w:sz w:val="24"/>
          <w:szCs w:val="24"/>
        </w:rPr>
        <w:t xml:space="preserve"> (P</w:t>
      </w:r>
      <w:r w:rsidRPr="4B555643" w:rsidR="002E7A47">
        <w:rPr>
          <w:rFonts w:ascii="Arial" w:hAnsi="Arial" w:eastAsia="Arial" w:cs="Arial"/>
          <w:color w:val="242424"/>
          <w:sz w:val="24"/>
          <w:szCs w:val="24"/>
        </w:rPr>
        <w:t>olicies relevant to this work can be found here https://www.twmuseums.org.uk/corporate-publications-and-policies/policies</w:t>
      </w:r>
      <w:r w:rsidRPr="4B555643" w:rsidR="0059060B">
        <w:rPr>
          <w:rFonts w:ascii="Arial" w:hAnsi="Arial" w:eastAsia="Arial" w:cs="Arial"/>
          <w:color w:val="242424"/>
          <w:sz w:val="24"/>
          <w:szCs w:val="24"/>
        </w:rPr>
        <w:t xml:space="preserve"> </w:t>
      </w:r>
    </w:p>
    <w:p w:rsidR="005C2A53" w:rsidP="5F22CFE6" w:rsidRDefault="005C2A53" w14:paraId="52531797" w14:textId="3A148713">
      <w:pPr>
        <w:pStyle w:val="ListParagraph"/>
        <w:numPr>
          <w:ilvl w:val="0"/>
          <w:numId w:val="7"/>
        </w:numPr>
        <w:rPr>
          <w:rFonts w:ascii="Arial" w:hAnsi="Arial" w:eastAsia="Arial" w:cs="Arial"/>
          <w:color w:val="242424"/>
          <w:sz w:val="24"/>
          <w:szCs w:val="24"/>
        </w:rPr>
      </w:pPr>
      <w:bookmarkStart w:name="_Hlk148707599" w:id="4"/>
      <w:r w:rsidRPr="4B555643">
        <w:rPr>
          <w:rFonts w:ascii="Arial" w:hAnsi="Arial" w:eastAsia="Arial" w:cs="Arial"/>
          <w:color w:val="242424"/>
          <w:sz w:val="24"/>
          <w:szCs w:val="24"/>
        </w:rPr>
        <w:t xml:space="preserve">Establish an action plan with clear initiatives, reforms, and </w:t>
      </w:r>
      <w:r w:rsidRPr="4B555643">
        <w:rPr>
          <w:rFonts w:ascii="Arial" w:hAnsi="Arial" w:eastAsia="Arial" w:cs="Arial"/>
          <w:b/>
          <w:bCs/>
          <w:color w:val="242424"/>
          <w:sz w:val="24"/>
          <w:szCs w:val="24"/>
        </w:rPr>
        <w:t>milestones</w:t>
      </w:r>
      <w:r w:rsidRPr="4B555643">
        <w:rPr>
          <w:rFonts w:ascii="Arial" w:hAnsi="Arial" w:eastAsia="Arial" w:cs="Arial"/>
          <w:color w:val="242424"/>
          <w:sz w:val="24"/>
          <w:szCs w:val="24"/>
        </w:rPr>
        <w:t xml:space="preserve"> for decolonisation</w:t>
      </w:r>
      <w:bookmarkEnd w:id="4"/>
      <w:r w:rsidRPr="4B555643">
        <w:rPr>
          <w:rFonts w:ascii="Arial" w:hAnsi="Arial" w:eastAsia="Arial" w:cs="Arial"/>
          <w:color w:val="242424"/>
          <w:sz w:val="24"/>
          <w:szCs w:val="24"/>
        </w:rPr>
        <w:t>.</w:t>
      </w:r>
    </w:p>
    <w:p w:rsidR="483B4273" w:rsidP="17882C04" w:rsidRDefault="483B4273" w14:paraId="30BE8CE1" w14:textId="26D42A92">
      <w:pPr>
        <w:pStyle w:val="ListParagraph"/>
        <w:numPr>
          <w:ilvl w:val="0"/>
          <w:numId w:val="7"/>
        </w:numPr>
        <w:rPr>
          <w:rFonts w:ascii="Arial" w:hAnsi="Arial" w:eastAsia="Arial" w:cs="Arial"/>
          <w:color w:val="242424"/>
          <w:sz w:val="24"/>
          <w:szCs w:val="24"/>
        </w:rPr>
      </w:pPr>
      <w:r w:rsidRPr="17882C04">
        <w:rPr>
          <w:rFonts w:ascii="Arial" w:hAnsi="Arial" w:eastAsia="Arial" w:cs="Arial"/>
          <w:color w:val="242424"/>
          <w:sz w:val="24"/>
          <w:szCs w:val="24"/>
        </w:rPr>
        <w:t>Expand and diversify our audiences.</w:t>
      </w:r>
    </w:p>
    <w:p w:rsidR="483B4273" w:rsidP="17882C04" w:rsidRDefault="483B4273" w14:paraId="62A60622" w14:textId="0B04F4F6">
      <w:pPr>
        <w:pStyle w:val="ListParagraph"/>
        <w:numPr>
          <w:ilvl w:val="0"/>
          <w:numId w:val="7"/>
        </w:numPr>
        <w:rPr>
          <w:rFonts w:ascii="Arial" w:hAnsi="Arial" w:eastAsia="Arial" w:cs="Arial"/>
          <w:color w:val="242424"/>
          <w:sz w:val="24"/>
          <w:szCs w:val="24"/>
        </w:rPr>
      </w:pPr>
      <w:r w:rsidRPr="17882C04">
        <w:rPr>
          <w:rFonts w:ascii="Arial" w:hAnsi="Arial" w:eastAsia="Arial" w:cs="Arial"/>
          <w:color w:val="242424"/>
          <w:sz w:val="24"/>
          <w:szCs w:val="24"/>
        </w:rPr>
        <w:t>Ensure equitable engagement with external stakeholders.</w:t>
      </w:r>
    </w:p>
    <w:p w:rsidR="483B4273" w:rsidP="161E7F0F" w:rsidRDefault="483B4273" w14:paraId="44E4A02B" w14:textId="42671342">
      <w:pPr>
        <w:pStyle w:val="ListParagraph"/>
        <w:numPr>
          <w:ilvl w:val="0"/>
          <w:numId w:val="7"/>
        </w:numPr>
        <w:ind/>
        <w:rPr>
          <w:rFonts w:ascii="Arial" w:hAnsi="Arial" w:eastAsia="Arial" w:cs="Arial"/>
          <w:color w:val="242424"/>
          <w:sz w:val="24"/>
          <w:szCs w:val="24"/>
        </w:rPr>
      </w:pPr>
      <w:r w:rsidRPr="161E7F0F" w:rsidR="483B4273">
        <w:rPr>
          <w:rFonts w:ascii="Arial" w:hAnsi="Arial" w:eastAsia="Arial" w:cs="Arial"/>
          <w:color w:val="242424"/>
          <w:sz w:val="24"/>
          <w:szCs w:val="24"/>
        </w:rPr>
        <w:t>Promote understanding and engagement among key stakeholders.</w:t>
      </w:r>
    </w:p>
    <w:p w:rsidR="002E7A47" w:rsidP="161E7F0F" w:rsidRDefault="2B29CB62" w14:paraId="49590644" w14:textId="51259E66">
      <w:pPr>
        <w:pStyle w:val="Normal"/>
        <w:rPr>
          <w:rFonts w:ascii="Arial" w:hAnsi="Arial" w:eastAsia="Arial" w:cs="Arial"/>
          <w:sz w:val="24"/>
          <w:szCs w:val="24"/>
        </w:rPr>
      </w:pPr>
      <w:r w:rsidRPr="4F9A5465" w:rsidR="2B29CB62">
        <w:rPr>
          <w:rFonts w:ascii="Arial" w:hAnsi="Arial" w:eastAsia="Arial" w:cs="Arial"/>
          <w:sz w:val="24"/>
          <w:szCs w:val="24"/>
        </w:rPr>
        <w:t xml:space="preserve">We seek external leadership and facilitation from a </w:t>
      </w:r>
      <w:r w:rsidRPr="4F9A5465" w:rsidR="000A1995">
        <w:rPr>
          <w:rFonts w:ascii="Arial" w:hAnsi="Arial" w:eastAsia="Arial" w:cs="Arial"/>
          <w:sz w:val="24"/>
          <w:szCs w:val="24"/>
        </w:rPr>
        <w:t xml:space="preserve">decolonisation </w:t>
      </w:r>
      <w:r w:rsidRPr="4F9A5465" w:rsidR="000A1995">
        <w:rPr>
          <w:rFonts w:ascii="Arial" w:hAnsi="Arial" w:eastAsia="Arial" w:cs="Arial"/>
          <w:sz w:val="24"/>
          <w:szCs w:val="24"/>
        </w:rPr>
        <w:t>specialist</w:t>
      </w:r>
      <w:r w:rsidRPr="4F9A5465" w:rsidR="2B29CB62">
        <w:rPr>
          <w:rFonts w:ascii="Arial" w:hAnsi="Arial" w:eastAsia="Arial" w:cs="Arial"/>
          <w:sz w:val="24"/>
          <w:szCs w:val="24"/>
        </w:rPr>
        <w:t xml:space="preserve"> who can </w:t>
      </w:r>
      <w:r w:rsidRPr="4F9A5465" w:rsidR="003C7F2C">
        <w:rPr>
          <w:rFonts w:ascii="Arial" w:hAnsi="Arial" w:eastAsia="Arial" w:cs="Arial"/>
          <w:sz w:val="24"/>
          <w:szCs w:val="24"/>
        </w:rPr>
        <w:t>work with us</w:t>
      </w:r>
      <w:r w:rsidRPr="4F9A5465" w:rsidR="00540F25">
        <w:rPr>
          <w:rFonts w:ascii="Arial" w:hAnsi="Arial" w:eastAsia="Arial" w:cs="Arial"/>
          <w:sz w:val="24"/>
          <w:szCs w:val="24"/>
        </w:rPr>
        <w:t>,</w:t>
      </w:r>
      <w:r w:rsidRPr="4F9A5465" w:rsidR="003C7F2C">
        <w:rPr>
          <w:rFonts w:ascii="Arial" w:hAnsi="Arial" w:eastAsia="Arial" w:cs="Arial"/>
          <w:sz w:val="24"/>
          <w:szCs w:val="24"/>
        </w:rPr>
        <w:t xml:space="preserve"> to </w:t>
      </w:r>
      <w:r w:rsidRPr="4F9A5465" w:rsidR="003C7F2C">
        <w:rPr>
          <w:rFonts w:ascii="Arial" w:hAnsi="Arial" w:eastAsia="Arial" w:cs="Arial"/>
          <w:sz w:val="24"/>
          <w:szCs w:val="24"/>
        </w:rPr>
        <w:t xml:space="preserve">produce a strategy for decolonisation that will </w:t>
      </w:r>
      <w:r w:rsidRPr="4F9A5465" w:rsidR="2B29CB62">
        <w:rPr>
          <w:rFonts w:ascii="Arial" w:hAnsi="Arial" w:eastAsia="Arial" w:cs="Arial"/>
          <w:sz w:val="24"/>
          <w:szCs w:val="24"/>
        </w:rPr>
        <w:t>guide us, stakeholders, and the public through this process,</w:t>
      </w:r>
      <w:r w:rsidRPr="4F9A5465" w:rsidR="2B29CB62">
        <w:rPr>
          <w:rFonts w:ascii="Arial" w:hAnsi="Arial" w:eastAsia="Arial" w:cs="Arial"/>
          <w:sz w:val="24"/>
          <w:szCs w:val="24"/>
        </w:rPr>
        <w:t xml:space="preserve"> </w:t>
      </w:r>
      <w:r w:rsidRPr="4F9A5465" w:rsidR="2B29CB62">
        <w:rPr>
          <w:rFonts w:ascii="Arial" w:hAnsi="Arial" w:eastAsia="Arial" w:cs="Arial"/>
          <w:sz w:val="24"/>
          <w:szCs w:val="24"/>
        </w:rPr>
        <w:t>leveragin</w:t>
      </w:r>
      <w:r w:rsidRPr="4F9A5465" w:rsidR="2B29CB62">
        <w:rPr>
          <w:rFonts w:ascii="Arial" w:hAnsi="Arial" w:eastAsia="Arial" w:cs="Arial"/>
          <w:sz w:val="24"/>
          <w:szCs w:val="24"/>
        </w:rPr>
        <w:t>g</w:t>
      </w:r>
      <w:r w:rsidRPr="4F9A5465" w:rsidR="2B29CB62">
        <w:rPr>
          <w:rFonts w:ascii="Arial" w:hAnsi="Arial" w:eastAsia="Arial" w:cs="Arial"/>
          <w:sz w:val="24"/>
          <w:szCs w:val="24"/>
        </w:rPr>
        <w:t xml:space="preserve"> experience in community work and organisational change.</w:t>
      </w:r>
      <w:r w:rsidRPr="4F9A5465" w:rsidR="00BB33A7">
        <w:rPr>
          <w:rFonts w:ascii="Arial" w:hAnsi="Arial" w:eastAsia="Arial" w:cs="Arial"/>
          <w:sz w:val="24"/>
          <w:szCs w:val="24"/>
        </w:rPr>
        <w:t xml:space="preserve"> </w:t>
      </w:r>
    </w:p>
    <w:p w:rsidR="002E7A47" w:rsidP="161E7F0F" w:rsidRDefault="00BB33A7" w14:paraId="6F15B48B" w14:textId="69BD751F">
      <w:pPr>
        <w:pStyle w:val="Normal"/>
        <w:ind w:left="0"/>
        <w:rPr>
          <w:rFonts w:ascii="Arial" w:hAnsi="Arial" w:eastAsia="Arial" w:cs="Arial"/>
          <w:sz w:val="24"/>
          <w:szCs w:val="24"/>
        </w:rPr>
      </w:pPr>
      <w:r w:rsidRPr="161E7F0F" w:rsidR="00BB33A7">
        <w:rPr>
          <w:rFonts w:ascii="Arial" w:hAnsi="Arial" w:eastAsia="Arial" w:cs="Arial"/>
          <w:sz w:val="24"/>
          <w:szCs w:val="24"/>
        </w:rPr>
        <w:t xml:space="preserve">The decolonisation specialist will </w:t>
      </w:r>
      <w:r w:rsidRPr="161E7F0F" w:rsidR="00BB33A7">
        <w:rPr>
          <w:rFonts w:ascii="Arial" w:hAnsi="Arial" w:eastAsia="Arial" w:cs="Arial"/>
          <w:sz w:val="24"/>
          <w:szCs w:val="24"/>
        </w:rPr>
        <w:t>be responsible for</w:t>
      </w:r>
      <w:r w:rsidRPr="161E7F0F" w:rsidR="002E7A47">
        <w:rPr>
          <w:rFonts w:ascii="Arial" w:hAnsi="Arial" w:eastAsia="Arial" w:cs="Arial"/>
          <w:sz w:val="24"/>
          <w:szCs w:val="24"/>
        </w:rPr>
        <w:t>;</w:t>
      </w:r>
    </w:p>
    <w:p w:rsidR="002E7A47" w:rsidP="161E7F0F" w:rsidRDefault="002E7A47" w14:paraId="0345769B" w14:textId="69BD751F">
      <w:pPr>
        <w:pStyle w:val="ListParagraph"/>
        <w:numPr>
          <w:ilvl w:val="0"/>
          <w:numId w:val="24"/>
        </w:numPr>
        <w:rPr>
          <w:rFonts w:ascii="Arial" w:hAnsi="Arial" w:eastAsia="Arial" w:cs="Arial"/>
          <w:sz w:val="24"/>
          <w:szCs w:val="24"/>
        </w:rPr>
      </w:pPr>
      <w:r w:rsidRPr="161E7F0F" w:rsidR="002E7A47">
        <w:rPr>
          <w:rFonts w:ascii="Arial" w:hAnsi="Arial" w:eastAsia="Arial" w:cs="Arial"/>
          <w:sz w:val="24"/>
          <w:szCs w:val="24"/>
        </w:rPr>
        <w:t>F</w:t>
      </w:r>
      <w:r w:rsidRPr="161E7F0F" w:rsidR="0059060B">
        <w:rPr>
          <w:rFonts w:ascii="Arial" w:hAnsi="Arial" w:eastAsia="Arial" w:cs="Arial"/>
          <w:sz w:val="24"/>
          <w:szCs w:val="24"/>
        </w:rPr>
        <w:t>acilitating discussion</w:t>
      </w:r>
      <w:r w:rsidRPr="161E7F0F" w:rsidR="002E7A47">
        <w:rPr>
          <w:rFonts w:ascii="Arial" w:hAnsi="Arial" w:eastAsia="Arial" w:cs="Arial"/>
          <w:sz w:val="24"/>
          <w:szCs w:val="24"/>
        </w:rPr>
        <w:t>s</w:t>
      </w:r>
      <w:r w:rsidRPr="161E7F0F" w:rsidR="002E7A47">
        <w:rPr>
          <w:rFonts w:ascii="Arial" w:hAnsi="Arial" w:eastAsia="Arial" w:cs="Arial"/>
          <w:color w:val="000000" w:themeColor="text1" w:themeTint="FF" w:themeShade="FF"/>
          <w:sz w:val="24"/>
          <w:szCs w:val="24"/>
        </w:rPr>
        <w:t xml:space="preserve"> </w:t>
      </w:r>
      <w:r w:rsidRPr="161E7F0F" w:rsidR="002E7A47">
        <w:rPr>
          <w:rFonts w:ascii="Arial" w:hAnsi="Arial" w:eastAsia="Arial" w:cs="Arial"/>
          <w:color w:val="000000" w:themeColor="text1" w:themeTint="FF" w:themeShade="FF"/>
          <w:sz w:val="24"/>
          <w:szCs w:val="24"/>
        </w:rPr>
        <w:t>with key staff across TWAM and stakeholders</w:t>
      </w:r>
      <w:r w:rsidRPr="161E7F0F" w:rsidR="002E7A47">
        <w:rPr>
          <w:rFonts w:ascii="Arial" w:hAnsi="Arial" w:eastAsia="Arial" w:cs="Arial"/>
          <w:sz w:val="24"/>
          <w:szCs w:val="24"/>
        </w:rPr>
        <w:t xml:space="preserve">, </w:t>
      </w:r>
    </w:p>
    <w:p w:rsidR="002E7A47" w:rsidP="161E7F0F" w:rsidRDefault="002E7A47" w14:paraId="56FB5A8E" w14:textId="4B263BEB">
      <w:pPr>
        <w:pStyle w:val="ListParagraph"/>
        <w:numPr>
          <w:ilvl w:val="0"/>
          <w:numId w:val="24"/>
        </w:numPr>
        <w:rPr>
          <w:rFonts w:ascii="Arial" w:hAnsi="Arial" w:eastAsia="Arial" w:cs="Arial"/>
          <w:sz w:val="24"/>
          <w:szCs w:val="24"/>
        </w:rPr>
      </w:pPr>
      <w:r w:rsidRPr="06A82A2B" w:rsidR="002E7A47">
        <w:rPr>
          <w:rFonts w:ascii="Arial" w:hAnsi="Arial" w:eastAsia="Arial" w:cs="Arial"/>
          <w:color w:val="242424"/>
          <w:sz w:val="24"/>
          <w:szCs w:val="24"/>
        </w:rPr>
        <w:t xml:space="preserve">Establish </w:t>
      </w:r>
      <w:r w:rsidRPr="06A82A2B" w:rsidR="002E7A47">
        <w:rPr>
          <w:rFonts w:ascii="Arial" w:hAnsi="Arial" w:eastAsia="Arial" w:cs="Arial"/>
          <w:color w:val="242424"/>
          <w:sz w:val="24"/>
          <w:szCs w:val="24"/>
        </w:rPr>
        <w:t xml:space="preserve">an action plan </w:t>
      </w:r>
      <w:r w:rsidRPr="06A82A2B" w:rsidR="190D9A80">
        <w:rPr>
          <w:rFonts w:ascii="Arial" w:hAnsi="Arial" w:eastAsia="Arial" w:cs="Arial"/>
          <w:color w:val="242424"/>
          <w:sz w:val="24"/>
          <w:szCs w:val="24"/>
        </w:rPr>
        <w:t xml:space="preserve">for the </w:t>
      </w:r>
      <w:r w:rsidRPr="06A82A2B" w:rsidR="35855D06">
        <w:rPr>
          <w:rFonts w:ascii="Arial" w:hAnsi="Arial" w:eastAsia="Arial" w:cs="Arial"/>
          <w:color w:val="242424"/>
          <w:sz w:val="24"/>
          <w:szCs w:val="24"/>
        </w:rPr>
        <w:t>organisation, with</w:t>
      </w:r>
      <w:r w:rsidRPr="06A82A2B" w:rsidR="6DC33E65">
        <w:rPr>
          <w:rFonts w:ascii="Arial" w:hAnsi="Arial" w:eastAsia="Arial" w:cs="Arial"/>
          <w:color w:val="242424"/>
          <w:sz w:val="24"/>
          <w:szCs w:val="24"/>
        </w:rPr>
        <w:t xml:space="preserve"> reforms</w:t>
      </w:r>
      <w:r w:rsidRPr="06A82A2B" w:rsidR="002E7A47">
        <w:rPr>
          <w:rFonts w:ascii="Arial" w:hAnsi="Arial" w:eastAsia="Arial" w:cs="Arial"/>
          <w:color w:val="242424"/>
          <w:sz w:val="24"/>
          <w:szCs w:val="24"/>
        </w:rPr>
        <w:t xml:space="preserve">, and </w:t>
      </w:r>
      <w:r w:rsidRPr="06A82A2B" w:rsidR="002E7A47">
        <w:rPr>
          <w:rFonts w:ascii="Arial" w:hAnsi="Arial" w:eastAsia="Arial" w:cs="Arial"/>
          <w:b w:val="1"/>
          <w:bCs w:val="1"/>
          <w:color w:val="242424"/>
          <w:sz w:val="24"/>
          <w:szCs w:val="24"/>
        </w:rPr>
        <w:t>milestones</w:t>
      </w:r>
      <w:r w:rsidRPr="06A82A2B" w:rsidR="002E7A47">
        <w:rPr>
          <w:rFonts w:ascii="Arial" w:hAnsi="Arial" w:eastAsia="Arial" w:cs="Arial"/>
          <w:color w:val="242424"/>
          <w:sz w:val="24"/>
          <w:szCs w:val="24"/>
        </w:rPr>
        <w:t xml:space="preserve"> for decolonisation</w:t>
      </w:r>
    </w:p>
    <w:p w:rsidR="002E7A47" w:rsidP="161E7F0F" w:rsidRDefault="002E7A47" w14:paraId="0383A8B4" w14:textId="046F0CAB">
      <w:pPr>
        <w:pStyle w:val="ListParagraph"/>
        <w:numPr>
          <w:ilvl w:val="0"/>
          <w:numId w:val="24"/>
        </w:numPr>
        <w:rPr>
          <w:rFonts w:ascii="Arial" w:hAnsi="Arial" w:eastAsia="Arial" w:cs="Arial"/>
          <w:sz w:val="24"/>
          <w:szCs w:val="24"/>
        </w:rPr>
      </w:pPr>
      <w:r w:rsidRPr="4F9A5465" w:rsidR="002E7A47">
        <w:rPr>
          <w:rFonts w:ascii="Arial" w:hAnsi="Arial" w:eastAsia="Arial" w:cs="Arial"/>
          <w:sz w:val="24"/>
          <w:szCs w:val="24"/>
        </w:rPr>
        <w:t xml:space="preserve">Produce </w:t>
      </w:r>
      <w:r w:rsidRPr="4F9A5465" w:rsidR="72E8B65E">
        <w:rPr>
          <w:rFonts w:ascii="Arial" w:hAnsi="Arial" w:eastAsia="Arial" w:cs="Arial"/>
          <w:sz w:val="24"/>
          <w:szCs w:val="24"/>
        </w:rPr>
        <w:t xml:space="preserve">recommendations for </w:t>
      </w:r>
      <w:r w:rsidRPr="4F9A5465" w:rsidR="002E7A47">
        <w:rPr>
          <w:rFonts w:ascii="Arial" w:hAnsi="Arial" w:eastAsia="Arial" w:cs="Arial"/>
          <w:sz w:val="24"/>
          <w:szCs w:val="24"/>
        </w:rPr>
        <w:t>a final strategy document</w:t>
      </w:r>
      <w:r w:rsidRPr="4F9A5465" w:rsidR="00BB33A7">
        <w:rPr>
          <w:rFonts w:ascii="Arial" w:hAnsi="Arial" w:eastAsia="Arial" w:cs="Arial"/>
          <w:sz w:val="24"/>
          <w:szCs w:val="24"/>
        </w:rPr>
        <w:t>.</w:t>
      </w:r>
      <w:r w:rsidRPr="4F9A5465" w:rsidR="0059060B">
        <w:rPr>
          <w:rFonts w:ascii="Arial" w:hAnsi="Arial" w:eastAsia="Arial" w:cs="Arial"/>
          <w:sz w:val="24"/>
          <w:szCs w:val="24"/>
        </w:rPr>
        <w:t xml:space="preserve"> </w:t>
      </w:r>
    </w:p>
    <w:p w:rsidR="74BD42A5" w:rsidP="161E7F0F" w:rsidRDefault="12D037BC" w14:paraId="69879B8D" w14:textId="21DED800">
      <w:pPr>
        <w:pStyle w:val="Normal"/>
        <w:ind w:left="0"/>
        <w:rPr>
          <w:rFonts w:ascii="Arial" w:hAnsi="Arial" w:eastAsia="Arial" w:cs="Arial"/>
          <w:color w:val="000000" w:themeColor="text1"/>
          <w:sz w:val="24"/>
          <w:szCs w:val="24"/>
        </w:rPr>
      </w:pPr>
      <w:r w:rsidRPr="06A82A2B" w:rsidR="2763FB46">
        <w:rPr>
          <w:rFonts w:ascii="Arial" w:hAnsi="Arial" w:eastAsia="Arial" w:cs="Arial"/>
          <w:color w:val="000000" w:themeColor="text1" w:themeTint="FF" w:themeShade="FF"/>
          <w:sz w:val="24"/>
          <w:szCs w:val="24"/>
        </w:rPr>
        <w:t xml:space="preserve">Decolonisation is a critical area for TWAM to explore; firstly, it provides </w:t>
      </w:r>
      <w:r w:rsidRPr="06A82A2B" w:rsidR="1BAAB62B">
        <w:rPr>
          <w:rFonts w:ascii="Arial" w:hAnsi="Arial" w:eastAsia="Arial" w:cs="Arial"/>
          <w:color w:val="000000" w:themeColor="text1" w:themeTint="FF" w:themeShade="FF"/>
          <w:sz w:val="24"/>
          <w:szCs w:val="24"/>
        </w:rPr>
        <w:t xml:space="preserve">TWAM </w:t>
      </w:r>
      <w:r w:rsidRPr="06A82A2B" w:rsidR="2763FB46">
        <w:rPr>
          <w:rFonts w:ascii="Arial" w:hAnsi="Arial" w:eastAsia="Arial" w:cs="Arial"/>
          <w:color w:val="000000" w:themeColor="text1" w:themeTint="FF" w:themeShade="FF"/>
          <w:sz w:val="24"/>
          <w:szCs w:val="24"/>
        </w:rPr>
        <w:t xml:space="preserve">with an opportunity to better understand enduring legacies of empire, migration, and the experiences of diaspora communities in </w:t>
      </w:r>
      <w:r w:rsidRPr="06A82A2B" w:rsidR="05E5B1E7">
        <w:rPr>
          <w:rFonts w:ascii="Arial" w:hAnsi="Arial" w:eastAsia="Arial" w:cs="Arial"/>
          <w:color w:val="000000" w:themeColor="text1" w:themeTint="FF" w:themeShade="FF"/>
          <w:sz w:val="24"/>
          <w:szCs w:val="24"/>
        </w:rPr>
        <w:t>the region</w:t>
      </w:r>
      <w:r w:rsidRPr="06A82A2B" w:rsidR="2763FB46">
        <w:rPr>
          <w:rFonts w:ascii="Arial" w:hAnsi="Arial" w:eastAsia="Arial" w:cs="Arial"/>
          <w:color w:val="000000" w:themeColor="text1" w:themeTint="FF" w:themeShade="FF"/>
          <w:sz w:val="24"/>
          <w:szCs w:val="24"/>
        </w:rPr>
        <w:t xml:space="preserve">; and secondly, it provides a space to reimagine a museum where those legacies no longer </w:t>
      </w:r>
      <w:r w:rsidRPr="06A82A2B" w:rsidR="2CB94EA1">
        <w:rPr>
          <w:rFonts w:ascii="Arial" w:hAnsi="Arial" w:eastAsia="Arial" w:cs="Arial"/>
          <w:color w:val="000000" w:themeColor="text1" w:themeTint="FF" w:themeShade="FF"/>
          <w:sz w:val="24"/>
          <w:szCs w:val="24"/>
        </w:rPr>
        <w:t xml:space="preserve">dictate </w:t>
      </w:r>
      <w:r w:rsidRPr="06A82A2B" w:rsidR="2763FB46">
        <w:rPr>
          <w:rFonts w:ascii="Arial" w:hAnsi="Arial" w:eastAsia="Arial" w:cs="Arial"/>
          <w:color w:val="000000" w:themeColor="text1" w:themeTint="FF" w:themeShade="FF"/>
          <w:sz w:val="24"/>
          <w:szCs w:val="24"/>
        </w:rPr>
        <w:t>approaches and practices</w:t>
      </w:r>
      <w:r w:rsidRPr="06A82A2B" w:rsidR="28B4745A">
        <w:rPr>
          <w:rFonts w:ascii="Arial" w:hAnsi="Arial" w:eastAsia="Arial" w:cs="Arial"/>
          <w:color w:val="000000" w:themeColor="text1" w:themeTint="FF" w:themeShade="FF"/>
          <w:sz w:val="24"/>
          <w:szCs w:val="24"/>
        </w:rPr>
        <w:t>.</w:t>
      </w:r>
      <w:r w:rsidRPr="06A82A2B" w:rsidR="35195433">
        <w:rPr>
          <w:rFonts w:ascii="Arial" w:hAnsi="Arial" w:eastAsia="Arial" w:cs="Arial"/>
          <w:color w:val="000000" w:themeColor="text1" w:themeTint="FF" w:themeShade="FF"/>
          <w:sz w:val="24"/>
          <w:szCs w:val="24"/>
        </w:rPr>
        <w:t xml:space="preserve"> </w:t>
      </w:r>
    </w:p>
    <w:p w:rsidR="06A82A2B" w:rsidP="06A82A2B" w:rsidRDefault="06A82A2B" w14:paraId="23759373" w14:textId="679C760F">
      <w:pPr>
        <w:pStyle w:val="Normal"/>
        <w:spacing w:line="257" w:lineRule="auto"/>
        <w:rPr>
          <w:rFonts w:ascii="Arial" w:hAnsi="Arial" w:eastAsia="Arial" w:cs="Arial"/>
          <w:sz w:val="24"/>
          <w:szCs w:val="24"/>
        </w:rPr>
      </w:pPr>
    </w:p>
    <w:p w:rsidR="06A82A2B" w:rsidP="06A82A2B" w:rsidRDefault="06A82A2B" w14:paraId="7695A069" w14:textId="3E2C137B">
      <w:pPr>
        <w:pStyle w:val="Normal"/>
        <w:spacing w:line="257" w:lineRule="auto"/>
        <w:rPr>
          <w:rFonts w:ascii="Arial" w:hAnsi="Arial" w:eastAsia="Arial" w:cs="Arial"/>
          <w:sz w:val="24"/>
          <w:szCs w:val="24"/>
        </w:rPr>
      </w:pPr>
    </w:p>
    <w:p w:rsidR="06A82A2B" w:rsidP="06A82A2B" w:rsidRDefault="06A82A2B" w14:paraId="54D64FFD" w14:textId="00F2D7EB">
      <w:pPr>
        <w:pStyle w:val="Normal"/>
        <w:spacing w:line="257" w:lineRule="auto"/>
        <w:rPr>
          <w:rFonts w:ascii="Arial" w:hAnsi="Arial" w:eastAsia="Arial" w:cs="Arial"/>
          <w:sz w:val="24"/>
          <w:szCs w:val="24"/>
        </w:rPr>
      </w:pPr>
    </w:p>
    <w:p w:rsidR="06A82A2B" w:rsidP="06A82A2B" w:rsidRDefault="06A82A2B" w14:paraId="7F4F3AE2" w14:textId="2E36BF04">
      <w:pPr>
        <w:pStyle w:val="Normal"/>
        <w:spacing w:line="257" w:lineRule="auto"/>
        <w:rPr>
          <w:rFonts w:ascii="Arial" w:hAnsi="Arial" w:eastAsia="Arial" w:cs="Arial"/>
          <w:sz w:val="24"/>
          <w:szCs w:val="24"/>
        </w:rPr>
      </w:pPr>
    </w:p>
    <w:p w:rsidR="06A82A2B" w:rsidP="06A82A2B" w:rsidRDefault="06A82A2B" w14:paraId="0E4CC7A1" w14:textId="06A1B258">
      <w:pPr>
        <w:pStyle w:val="Normal"/>
        <w:spacing w:line="257" w:lineRule="auto"/>
        <w:rPr>
          <w:rFonts w:ascii="Arial" w:hAnsi="Arial" w:eastAsia="Arial" w:cs="Arial"/>
          <w:sz w:val="24"/>
          <w:szCs w:val="24"/>
        </w:rPr>
      </w:pPr>
    </w:p>
    <w:p w:rsidR="06A82A2B" w:rsidP="06A82A2B" w:rsidRDefault="06A82A2B" w14:paraId="63C01743" w14:textId="2D2A2EF7">
      <w:pPr>
        <w:pStyle w:val="Normal"/>
        <w:spacing w:line="257" w:lineRule="auto"/>
        <w:rPr>
          <w:rFonts w:ascii="Arial" w:hAnsi="Arial" w:eastAsia="Arial" w:cs="Arial"/>
          <w:sz w:val="24"/>
          <w:szCs w:val="24"/>
        </w:rPr>
      </w:pPr>
    </w:p>
    <w:p w:rsidR="3F57270E" w:rsidP="06A82A2B" w:rsidRDefault="3F57270E" w14:paraId="4F16F63E" w14:textId="4C40EBAF">
      <w:pPr>
        <w:pStyle w:val="Normal"/>
        <w:spacing w:line="257" w:lineRule="auto"/>
        <w:rPr>
          <w:rFonts w:ascii="Arial" w:hAnsi="Arial" w:eastAsia="Arial" w:cs="Arial"/>
          <w:sz w:val="24"/>
          <w:szCs w:val="24"/>
        </w:rPr>
      </w:pPr>
      <w:r w:rsidRPr="06A82A2B" w:rsidR="1FC11FBF">
        <w:rPr>
          <w:rFonts w:ascii="Arial" w:hAnsi="Arial" w:eastAsia="Arial" w:cs="Arial"/>
          <w:sz w:val="24"/>
          <w:szCs w:val="24"/>
        </w:rPr>
        <w:t xml:space="preserve">Following this work TWAM will use the recommendations to help </w:t>
      </w:r>
      <w:r w:rsidRPr="06A82A2B" w:rsidR="204551E1">
        <w:rPr>
          <w:rFonts w:ascii="Arial" w:hAnsi="Arial" w:eastAsia="Arial" w:cs="Arial"/>
          <w:sz w:val="24"/>
          <w:szCs w:val="24"/>
        </w:rPr>
        <w:t>us ensure</w:t>
      </w:r>
      <w:r w:rsidRPr="06A82A2B" w:rsidR="3F57270E">
        <w:rPr>
          <w:rFonts w:ascii="Arial" w:hAnsi="Arial" w:eastAsia="Arial" w:cs="Arial"/>
          <w:sz w:val="24"/>
          <w:szCs w:val="24"/>
        </w:rPr>
        <w:t xml:space="preserve"> the process of decolonisation considers all relevant factors, </w:t>
      </w:r>
      <w:bookmarkStart w:name="_Int_k0uvLt4o" w:id="1368811748"/>
      <w:r w:rsidRPr="06A82A2B" w:rsidR="68070313">
        <w:rPr>
          <w:rFonts w:ascii="Arial" w:hAnsi="Arial" w:eastAsia="Arial" w:cs="Arial"/>
          <w:sz w:val="24"/>
          <w:szCs w:val="24"/>
        </w:rPr>
        <w:t>TWAMs</w:t>
      </w:r>
      <w:bookmarkEnd w:id="1368811748"/>
      <w:r w:rsidRPr="06A82A2B" w:rsidR="3F57270E">
        <w:rPr>
          <w:rFonts w:ascii="Arial" w:hAnsi="Arial" w:eastAsia="Arial" w:cs="Arial"/>
          <w:sz w:val="24"/>
          <w:szCs w:val="24"/>
        </w:rPr>
        <w:t xml:space="preserve"> process </w:t>
      </w:r>
      <w:r w:rsidRPr="06A82A2B" w:rsidR="07A523E4">
        <w:rPr>
          <w:rFonts w:ascii="Arial" w:hAnsi="Arial" w:eastAsia="Arial" w:cs="Arial"/>
          <w:sz w:val="24"/>
          <w:szCs w:val="24"/>
        </w:rPr>
        <w:t>will</w:t>
      </w:r>
      <w:r w:rsidRPr="06A82A2B" w:rsidR="3F57270E">
        <w:rPr>
          <w:rFonts w:ascii="Arial" w:hAnsi="Arial" w:eastAsia="Arial" w:cs="Arial"/>
          <w:sz w:val="24"/>
          <w:szCs w:val="24"/>
        </w:rPr>
        <w:t xml:space="preserve"> explore each of these elements through the lens of decolonisation, asking:</w:t>
      </w:r>
    </w:p>
    <w:tbl>
      <w:tblPr>
        <w:tblStyle w:val="TableGrid"/>
        <w:tblW w:w="0" w:type="auto"/>
        <w:tblLook w:val="04A0" w:firstRow="1" w:lastRow="0" w:firstColumn="1" w:lastColumn="0" w:noHBand="0" w:noVBand="1"/>
      </w:tblPr>
      <w:tblGrid>
        <w:gridCol w:w="4508"/>
        <w:gridCol w:w="4508"/>
      </w:tblGrid>
      <w:tr w:rsidRPr="00DB2C35" w:rsidR="00DB2C35" w:rsidTr="06A82A2B" w14:paraId="01D8B524" w14:textId="77777777">
        <w:tc>
          <w:tcPr>
            <w:tcW w:w="4508" w:type="dxa"/>
            <w:tcMar/>
          </w:tcPr>
          <w:p w:rsidRPr="00DB2C35" w:rsidR="00DB2C35" w:rsidP="32ECD434" w:rsidRDefault="00DB2C35" w14:paraId="02876F8C" w14:textId="5396232D">
            <w:pPr>
              <w:autoSpaceDE w:val="0"/>
              <w:autoSpaceDN w:val="0"/>
              <w:adjustRightInd w:val="0"/>
              <w:rPr>
                <w:rFonts w:ascii="Arial" w:hAnsi="Arial" w:cs="Arial"/>
                <w:b/>
                <w:bCs/>
                <w:sz w:val="24"/>
                <w:szCs w:val="24"/>
              </w:rPr>
            </w:pPr>
            <w:r w:rsidRPr="32ECD434">
              <w:rPr>
                <w:rFonts w:ascii="Arial" w:hAnsi="Arial" w:cs="Arial"/>
                <w:b/>
                <w:bCs/>
                <w:sz w:val="24"/>
                <w:szCs w:val="24"/>
              </w:rPr>
              <w:t xml:space="preserve">Vision and mission </w:t>
            </w:r>
          </w:p>
          <w:p w:rsidRPr="00DB2C35" w:rsidR="00DB2C35" w:rsidP="32ECD434" w:rsidRDefault="00DB2C35" w14:paraId="1235AE91" w14:textId="53006C17">
            <w:pPr>
              <w:autoSpaceDE w:val="0"/>
              <w:autoSpaceDN w:val="0"/>
              <w:adjustRightInd w:val="0"/>
              <w:rPr>
                <w:rFonts w:ascii="Arial" w:hAnsi="Arial" w:cs="Arial"/>
                <w:sz w:val="24"/>
                <w:szCs w:val="24"/>
              </w:rPr>
            </w:pPr>
          </w:p>
          <w:p w:rsidRPr="00DB2C35" w:rsidR="00DB2C35" w:rsidP="32ECD434" w:rsidRDefault="09CF0DDE" w14:paraId="48C345A8" w14:textId="0C82698C">
            <w:pPr>
              <w:autoSpaceDE w:val="0"/>
              <w:autoSpaceDN w:val="0"/>
              <w:adjustRightInd w:val="0"/>
              <w:rPr>
                <w:rFonts w:ascii="Arial" w:hAnsi="Arial" w:cs="Arial"/>
                <w:i/>
                <w:iCs/>
                <w:sz w:val="24"/>
                <w:szCs w:val="24"/>
              </w:rPr>
            </w:pPr>
            <w:r w:rsidRPr="32ECD434">
              <w:rPr>
                <w:rFonts w:ascii="Arial" w:hAnsi="Arial" w:cs="Arial"/>
                <w:i/>
                <w:iCs/>
                <w:sz w:val="24"/>
                <w:szCs w:val="24"/>
              </w:rPr>
              <w:t xml:space="preserve">Why do we exist </w:t>
            </w:r>
            <w:proofErr w:type="gramStart"/>
            <w:r w:rsidRPr="32ECD434">
              <w:rPr>
                <w:rFonts w:ascii="Arial" w:hAnsi="Arial" w:cs="Arial"/>
                <w:i/>
                <w:iCs/>
                <w:sz w:val="24"/>
                <w:szCs w:val="24"/>
              </w:rPr>
              <w:t>and</w:t>
            </w:r>
            <w:proofErr w:type="gramEnd"/>
          </w:p>
          <w:p w:rsidRPr="00DB2C35" w:rsidR="00DB2C35" w:rsidP="32ECD434" w:rsidRDefault="09CF0DDE" w14:paraId="24B69138" w14:textId="7B59C570">
            <w:pPr>
              <w:autoSpaceDE w:val="0"/>
              <w:autoSpaceDN w:val="0"/>
              <w:adjustRightInd w:val="0"/>
              <w:rPr>
                <w:rFonts w:ascii="Arial" w:hAnsi="Arial" w:cs="Arial"/>
                <w:i/>
                <w:iCs/>
                <w:sz w:val="24"/>
                <w:szCs w:val="24"/>
              </w:rPr>
            </w:pPr>
            <w:r w:rsidRPr="32ECD434">
              <w:rPr>
                <w:rFonts w:ascii="Arial" w:hAnsi="Arial" w:cs="Arial"/>
                <w:i/>
                <w:iCs/>
                <w:sz w:val="24"/>
                <w:szCs w:val="24"/>
              </w:rPr>
              <w:t>what is our promise to</w:t>
            </w:r>
          </w:p>
          <w:p w:rsidRPr="00DB2C35" w:rsidR="00DB2C35" w:rsidP="32ECD434" w:rsidRDefault="09CF0DDE" w14:paraId="497EF9C6" w14:textId="418C176C">
            <w:pPr>
              <w:autoSpaceDE w:val="0"/>
              <w:autoSpaceDN w:val="0"/>
              <w:adjustRightInd w:val="0"/>
              <w:rPr>
                <w:rFonts w:ascii="Arial" w:hAnsi="Arial" w:cs="Arial"/>
                <w:i/>
                <w:iCs/>
                <w:sz w:val="24"/>
                <w:szCs w:val="24"/>
              </w:rPr>
            </w:pPr>
            <w:r w:rsidRPr="32ECD434">
              <w:rPr>
                <w:rFonts w:ascii="Arial" w:hAnsi="Arial" w:cs="Arial"/>
                <w:i/>
                <w:iCs/>
                <w:sz w:val="24"/>
                <w:szCs w:val="24"/>
              </w:rPr>
              <w:t>our stakeholders?</w:t>
            </w:r>
          </w:p>
        </w:tc>
        <w:tc>
          <w:tcPr>
            <w:tcW w:w="4508" w:type="dxa"/>
            <w:tcMar/>
          </w:tcPr>
          <w:p w:rsidRPr="007430BA" w:rsidR="00DB2C35" w:rsidP="17882C04" w:rsidRDefault="638E7D34" w14:paraId="5427C9E6" w14:textId="7FB9590B">
            <w:pPr>
              <w:pStyle w:val="ListParagraph"/>
              <w:numPr>
                <w:ilvl w:val="0"/>
                <w:numId w:val="18"/>
              </w:numPr>
              <w:autoSpaceDE w:val="0"/>
              <w:autoSpaceDN w:val="0"/>
              <w:adjustRightInd w:val="0"/>
              <w:rPr>
                <w:rFonts w:ascii="Arial" w:hAnsi="Arial" w:eastAsia="Arial" w:cs="Arial"/>
                <w:sz w:val="24"/>
                <w:szCs w:val="24"/>
              </w:rPr>
            </w:pPr>
            <w:r w:rsidRPr="17882C04">
              <w:rPr>
                <w:rFonts w:ascii="Arial" w:hAnsi="Arial" w:eastAsia="Arial" w:cs="Arial"/>
                <w:color w:val="242424"/>
                <w:sz w:val="24"/>
                <w:szCs w:val="24"/>
              </w:rPr>
              <w:t>What is the transformative vision of a decolonised TWAM?</w:t>
            </w:r>
          </w:p>
          <w:p w:rsidRPr="007430BA" w:rsidR="00DB2C35" w:rsidP="17882C04" w:rsidRDefault="638E7D34" w14:paraId="2F060FCE" w14:textId="6DA44997">
            <w:pPr>
              <w:pStyle w:val="ListParagraph"/>
              <w:numPr>
                <w:ilvl w:val="0"/>
                <w:numId w:val="18"/>
              </w:numPr>
              <w:autoSpaceDE w:val="0"/>
              <w:autoSpaceDN w:val="0"/>
              <w:adjustRightInd w:val="0"/>
              <w:rPr>
                <w:rFonts w:ascii="Arial" w:hAnsi="Arial" w:eastAsia="Arial" w:cs="Arial"/>
                <w:sz w:val="24"/>
                <w:szCs w:val="24"/>
              </w:rPr>
            </w:pPr>
            <w:r w:rsidRPr="17882C04">
              <w:rPr>
                <w:rFonts w:ascii="Arial" w:hAnsi="Arial" w:eastAsia="Arial" w:cs="Arial"/>
                <w:color w:val="242424"/>
                <w:sz w:val="24"/>
                <w:szCs w:val="24"/>
              </w:rPr>
              <w:t>What are the ultimate goals of decolonisation for TWAM?</w:t>
            </w:r>
          </w:p>
          <w:p w:rsidRPr="007430BA" w:rsidR="00DB2C35" w:rsidP="17882C04" w:rsidRDefault="638E7D34" w14:paraId="2740F3E1" w14:textId="3703B1DF">
            <w:pPr>
              <w:pStyle w:val="ListParagraph"/>
              <w:numPr>
                <w:ilvl w:val="0"/>
                <w:numId w:val="18"/>
              </w:numPr>
              <w:autoSpaceDE w:val="0"/>
              <w:autoSpaceDN w:val="0"/>
              <w:adjustRightInd w:val="0"/>
              <w:rPr>
                <w:rFonts w:ascii="Arial" w:hAnsi="Arial" w:eastAsia="Arial" w:cs="Arial"/>
                <w:color w:val="242424"/>
                <w:sz w:val="24"/>
                <w:szCs w:val="24"/>
              </w:rPr>
            </w:pPr>
            <w:r w:rsidRPr="17882C04">
              <w:rPr>
                <w:rFonts w:ascii="Arial" w:hAnsi="Arial" w:eastAsia="Arial" w:cs="Arial"/>
                <w:color w:val="242424"/>
                <w:sz w:val="24"/>
                <w:szCs w:val="24"/>
              </w:rPr>
              <w:t xml:space="preserve">How does decolonisation align with TWAM's </w:t>
            </w:r>
            <w:r w:rsidRPr="525D753B" w:rsidR="0059060B">
              <w:rPr>
                <w:rFonts w:ascii="Arial" w:hAnsi="Arial" w:eastAsia="Arial" w:cs="Arial"/>
                <w:color w:val="242424"/>
                <w:sz w:val="24"/>
                <w:szCs w:val="24"/>
              </w:rPr>
              <w:t>mission</w:t>
            </w:r>
            <w:r w:rsidR="0059060B">
              <w:rPr>
                <w:rFonts w:ascii="Arial" w:hAnsi="Arial" w:eastAsia="Arial" w:cs="Arial"/>
                <w:color w:val="242424"/>
                <w:sz w:val="24"/>
                <w:szCs w:val="24"/>
              </w:rPr>
              <w:t xml:space="preserve"> and goals</w:t>
            </w:r>
            <w:r w:rsidRPr="17882C04" w:rsidDel="0059060B">
              <w:rPr>
                <w:rFonts w:ascii="Arial" w:hAnsi="Arial" w:eastAsia="Arial" w:cs="Arial"/>
                <w:color w:val="242424"/>
                <w:sz w:val="24"/>
                <w:szCs w:val="24"/>
              </w:rPr>
              <w:t>?</w:t>
            </w:r>
          </w:p>
        </w:tc>
      </w:tr>
      <w:tr w:rsidRPr="00DB2C35" w:rsidR="00DB2C35" w:rsidTr="06A82A2B" w14:paraId="0D55E419" w14:textId="77777777">
        <w:tc>
          <w:tcPr>
            <w:tcW w:w="4508" w:type="dxa"/>
            <w:tcMar/>
          </w:tcPr>
          <w:p w:rsidRPr="00DB2C35" w:rsidR="00DB2C35" w:rsidP="32ECD434" w:rsidRDefault="00DB2C35" w14:paraId="6BECE534" w14:textId="6B92654E">
            <w:pPr>
              <w:autoSpaceDE w:val="0"/>
              <w:autoSpaceDN w:val="0"/>
              <w:adjustRightInd w:val="0"/>
              <w:rPr>
                <w:rFonts w:ascii="Arial" w:hAnsi="Arial" w:cs="Arial"/>
                <w:b/>
                <w:bCs/>
                <w:sz w:val="24"/>
                <w:szCs w:val="24"/>
              </w:rPr>
            </w:pPr>
            <w:r w:rsidRPr="32ECD434">
              <w:rPr>
                <w:rFonts w:ascii="Arial" w:hAnsi="Arial" w:cs="Arial"/>
                <w:b/>
                <w:bCs/>
                <w:sz w:val="24"/>
                <w:szCs w:val="24"/>
              </w:rPr>
              <w:t xml:space="preserve">Strategy </w:t>
            </w:r>
          </w:p>
          <w:p w:rsidRPr="00DB2C35" w:rsidR="00DB2C35" w:rsidP="32ECD434" w:rsidRDefault="00DB2C35" w14:paraId="1F4F24AB" w14:textId="7C905552">
            <w:pPr>
              <w:autoSpaceDE w:val="0"/>
              <w:autoSpaceDN w:val="0"/>
              <w:adjustRightInd w:val="0"/>
              <w:rPr>
                <w:rFonts w:ascii="Arial" w:hAnsi="Arial" w:cs="Arial"/>
                <w:sz w:val="24"/>
                <w:szCs w:val="24"/>
              </w:rPr>
            </w:pPr>
          </w:p>
          <w:p w:rsidRPr="00DB2C35" w:rsidR="00DB2C35" w:rsidP="06A82A2B" w:rsidRDefault="24EE52D9" w14:paraId="1D82C709" w14:textId="07F85218" w14:noSpellErr="1">
            <w:pPr>
              <w:autoSpaceDE w:val="0"/>
              <w:autoSpaceDN w:val="0"/>
              <w:adjustRightInd w:val="0"/>
              <w:rPr>
                <w:rFonts w:ascii="Arial" w:hAnsi="Arial" w:cs="Arial"/>
                <w:i w:val="1"/>
                <w:iCs w:val="1"/>
                <w:sz w:val="24"/>
                <w:szCs w:val="24"/>
              </w:rPr>
            </w:pPr>
            <w:r w:rsidRPr="06A82A2B" w:rsidR="0ACD5814">
              <w:rPr>
                <w:rFonts w:ascii="Arial" w:hAnsi="Arial" w:cs="Arial"/>
                <w:i w:val="1"/>
                <w:iCs w:val="1"/>
                <w:sz w:val="24"/>
                <w:szCs w:val="24"/>
              </w:rPr>
              <w:t xml:space="preserve">What </w:t>
            </w:r>
            <w:r w:rsidRPr="06A82A2B" w:rsidR="0ACD5814">
              <w:rPr>
                <w:rFonts w:ascii="Arial" w:hAnsi="Arial" w:cs="Arial"/>
                <w:i w:val="1"/>
                <w:iCs w:val="1"/>
                <w:sz w:val="24"/>
                <w:szCs w:val="24"/>
              </w:rPr>
              <w:t>are</w:t>
            </w:r>
            <w:r w:rsidRPr="06A82A2B" w:rsidR="0ACD5814">
              <w:rPr>
                <w:rFonts w:ascii="Arial" w:hAnsi="Arial" w:cs="Arial"/>
                <w:i w:val="1"/>
                <w:iCs w:val="1"/>
                <w:sz w:val="24"/>
                <w:szCs w:val="24"/>
              </w:rPr>
              <w:t xml:space="preserve"> our key</w:t>
            </w:r>
          </w:p>
          <w:p w:rsidRPr="00DB2C35" w:rsidR="00DB2C35" w:rsidP="32ECD434" w:rsidRDefault="24EE52D9" w14:paraId="3EDE1C56" w14:textId="3E0E8854">
            <w:pPr>
              <w:autoSpaceDE w:val="0"/>
              <w:autoSpaceDN w:val="0"/>
              <w:adjustRightInd w:val="0"/>
              <w:rPr>
                <w:rFonts w:ascii="Arial" w:hAnsi="Arial" w:cs="Arial"/>
                <w:i/>
                <w:iCs/>
                <w:sz w:val="24"/>
                <w:szCs w:val="24"/>
              </w:rPr>
            </w:pPr>
            <w:r w:rsidRPr="32ECD434">
              <w:rPr>
                <w:rFonts w:ascii="Arial" w:hAnsi="Arial" w:cs="Arial"/>
                <w:i/>
                <w:iCs/>
                <w:sz w:val="24"/>
                <w:szCs w:val="24"/>
              </w:rPr>
              <w:t>challenges and how</w:t>
            </w:r>
          </w:p>
          <w:p w:rsidRPr="00DB2C35" w:rsidR="00DB2C35" w:rsidP="32ECD434" w:rsidRDefault="24EE52D9" w14:paraId="62481628" w14:textId="3AD3AAB9">
            <w:pPr>
              <w:autoSpaceDE w:val="0"/>
              <w:autoSpaceDN w:val="0"/>
              <w:adjustRightInd w:val="0"/>
              <w:rPr>
                <w:rFonts w:ascii="Arial" w:hAnsi="Arial" w:cs="Arial"/>
                <w:i/>
                <w:iCs/>
                <w:sz w:val="24"/>
                <w:szCs w:val="24"/>
              </w:rPr>
            </w:pPr>
            <w:r w:rsidRPr="32ECD434">
              <w:rPr>
                <w:rFonts w:ascii="Arial" w:hAnsi="Arial" w:cs="Arial"/>
                <w:i/>
                <w:iCs/>
                <w:sz w:val="24"/>
                <w:szCs w:val="24"/>
              </w:rPr>
              <w:t>will we address them?</w:t>
            </w:r>
          </w:p>
        </w:tc>
        <w:tc>
          <w:tcPr>
            <w:tcW w:w="4508" w:type="dxa"/>
            <w:tcMar/>
          </w:tcPr>
          <w:p w:rsidRPr="007430BA" w:rsidR="00DB2C35" w:rsidP="17882C04" w:rsidRDefault="541505FA" w14:paraId="5B57C36F" w14:textId="5B99FCE6">
            <w:pPr>
              <w:pStyle w:val="ListParagraph"/>
              <w:numPr>
                <w:ilvl w:val="0"/>
                <w:numId w:val="18"/>
              </w:numPr>
              <w:autoSpaceDE w:val="0"/>
              <w:autoSpaceDN w:val="0"/>
              <w:adjustRightInd w:val="0"/>
              <w:rPr>
                <w:rFonts w:ascii="Arial" w:hAnsi="Arial" w:eastAsia="Arial" w:cs="Arial"/>
                <w:sz w:val="24"/>
                <w:szCs w:val="24"/>
              </w:rPr>
            </w:pPr>
            <w:r w:rsidRPr="17882C04">
              <w:rPr>
                <w:rFonts w:ascii="Arial" w:hAnsi="Arial" w:eastAsia="Arial" w:cs="Arial"/>
                <w:color w:val="242424"/>
                <w:sz w:val="24"/>
                <w:szCs w:val="24"/>
              </w:rPr>
              <w:t>What should be the strategic approach for decolonisation?</w:t>
            </w:r>
          </w:p>
          <w:p w:rsidRPr="007430BA" w:rsidR="00DB2C35" w:rsidP="17882C04" w:rsidRDefault="541505FA" w14:paraId="0286ED9A" w14:textId="1E86B3D3">
            <w:pPr>
              <w:pStyle w:val="ListParagraph"/>
              <w:numPr>
                <w:ilvl w:val="0"/>
                <w:numId w:val="18"/>
              </w:numPr>
              <w:autoSpaceDE w:val="0"/>
              <w:autoSpaceDN w:val="0"/>
              <w:adjustRightInd w:val="0"/>
              <w:rPr>
                <w:rFonts w:ascii="Arial" w:hAnsi="Arial" w:eastAsia="Arial" w:cs="Arial"/>
                <w:sz w:val="24"/>
                <w:szCs w:val="24"/>
              </w:rPr>
            </w:pPr>
            <w:r w:rsidRPr="4F9A5465" w:rsidR="1B748241">
              <w:rPr>
                <w:rFonts w:ascii="Arial" w:hAnsi="Arial" w:eastAsia="Arial" w:cs="Arial"/>
                <w:color w:val="242424"/>
                <w:sz w:val="24"/>
                <w:szCs w:val="24"/>
              </w:rPr>
              <w:t>What are TWAM's key priorities and desired results for decolonisation, and how do we gauge success?</w:t>
            </w:r>
          </w:p>
        </w:tc>
      </w:tr>
      <w:tr w:rsidRPr="00DB2C35" w:rsidR="00DB2C35" w:rsidTr="06A82A2B" w14:paraId="5E4073F7" w14:textId="77777777">
        <w:tc>
          <w:tcPr>
            <w:tcW w:w="4508" w:type="dxa"/>
            <w:tcMar/>
          </w:tcPr>
          <w:p w:rsidRPr="00DB2C35" w:rsidR="00DB2C35" w:rsidP="32ECD434" w:rsidRDefault="00DB2C35" w14:paraId="43A5F1F1" w14:textId="5148A0EE">
            <w:pPr>
              <w:autoSpaceDE w:val="0"/>
              <w:autoSpaceDN w:val="0"/>
              <w:adjustRightInd w:val="0"/>
              <w:rPr>
                <w:rFonts w:ascii="Arial" w:hAnsi="Arial" w:cs="Arial"/>
                <w:b/>
                <w:bCs/>
                <w:sz w:val="24"/>
                <w:szCs w:val="24"/>
              </w:rPr>
            </w:pPr>
            <w:r w:rsidRPr="32ECD434">
              <w:rPr>
                <w:rFonts w:ascii="Arial" w:hAnsi="Arial" w:cs="Arial"/>
                <w:b/>
                <w:bCs/>
                <w:sz w:val="24"/>
                <w:szCs w:val="24"/>
              </w:rPr>
              <w:t>Activities and service offer</w:t>
            </w:r>
          </w:p>
          <w:p w:rsidRPr="00DB2C35" w:rsidR="00DB2C35" w:rsidP="32ECD434" w:rsidRDefault="00DB2C35" w14:paraId="29719488" w14:textId="7A49A397">
            <w:pPr>
              <w:autoSpaceDE w:val="0"/>
              <w:autoSpaceDN w:val="0"/>
              <w:adjustRightInd w:val="0"/>
              <w:rPr>
                <w:rFonts w:ascii="Arial" w:hAnsi="Arial" w:cs="Arial"/>
                <w:sz w:val="24"/>
                <w:szCs w:val="24"/>
              </w:rPr>
            </w:pPr>
          </w:p>
          <w:p w:rsidRPr="00DB2C35" w:rsidR="00DB2C35" w:rsidP="06A82A2B" w:rsidRDefault="223EB044" w14:paraId="1F8470A2" w14:textId="3BD07347" w14:noSpellErr="1">
            <w:pPr>
              <w:autoSpaceDE w:val="0"/>
              <w:autoSpaceDN w:val="0"/>
              <w:adjustRightInd w:val="0"/>
              <w:rPr>
                <w:rFonts w:ascii="Arial" w:hAnsi="Arial" w:cs="Arial"/>
                <w:i w:val="1"/>
                <w:iCs w:val="1"/>
                <w:sz w:val="24"/>
                <w:szCs w:val="24"/>
              </w:rPr>
            </w:pPr>
            <w:r w:rsidRPr="06A82A2B" w:rsidR="17D97C1C">
              <w:rPr>
                <w:rFonts w:ascii="Arial" w:hAnsi="Arial" w:cs="Arial"/>
                <w:i w:val="1"/>
                <w:iCs w:val="1"/>
                <w:sz w:val="24"/>
                <w:szCs w:val="24"/>
              </w:rPr>
              <w:t xml:space="preserve">How do we meet </w:t>
            </w:r>
            <w:r w:rsidRPr="06A82A2B" w:rsidR="17D97C1C">
              <w:rPr>
                <w:rFonts w:ascii="Arial" w:hAnsi="Arial" w:cs="Arial"/>
                <w:i w:val="1"/>
                <w:iCs w:val="1"/>
                <w:sz w:val="24"/>
                <w:szCs w:val="24"/>
              </w:rPr>
              <w:t>our</w:t>
            </w:r>
          </w:p>
          <w:p w:rsidRPr="00DB2C35" w:rsidR="00DB2C35" w:rsidP="32ECD434" w:rsidRDefault="1EBF3F2F" w14:paraId="75B83178" w14:textId="1FD7F33C">
            <w:pPr>
              <w:autoSpaceDE w:val="0"/>
              <w:autoSpaceDN w:val="0"/>
              <w:adjustRightInd w:val="0"/>
              <w:rPr>
                <w:rFonts w:ascii="Arial" w:hAnsi="Arial" w:cs="Arial"/>
                <w:i/>
                <w:iCs/>
                <w:sz w:val="24"/>
                <w:szCs w:val="24"/>
              </w:rPr>
            </w:pPr>
            <w:r w:rsidRPr="32ECD434">
              <w:rPr>
                <w:rFonts w:ascii="Arial" w:hAnsi="Arial" w:cs="Arial"/>
                <w:i/>
                <w:iCs/>
                <w:sz w:val="24"/>
                <w:szCs w:val="24"/>
              </w:rPr>
              <w:t xml:space="preserve">audiences’ and stakeholders’ </w:t>
            </w:r>
          </w:p>
          <w:p w:rsidRPr="00DB2C35" w:rsidR="00DB2C35" w:rsidP="32ECD434" w:rsidRDefault="1EBF3F2F" w14:paraId="331C3A93" w14:textId="4AAC43A1">
            <w:pPr>
              <w:autoSpaceDE w:val="0"/>
              <w:autoSpaceDN w:val="0"/>
              <w:adjustRightInd w:val="0"/>
              <w:rPr>
                <w:rFonts w:ascii="Arial" w:hAnsi="Arial" w:cs="Arial"/>
                <w:i/>
                <w:iCs/>
                <w:sz w:val="24"/>
                <w:szCs w:val="24"/>
              </w:rPr>
            </w:pPr>
            <w:r w:rsidRPr="32ECD434">
              <w:rPr>
                <w:rFonts w:ascii="Arial" w:hAnsi="Arial" w:cs="Arial"/>
                <w:i/>
                <w:iCs/>
                <w:sz w:val="24"/>
                <w:szCs w:val="24"/>
              </w:rPr>
              <w:t>needs and wants?</w:t>
            </w:r>
          </w:p>
        </w:tc>
        <w:tc>
          <w:tcPr>
            <w:tcW w:w="4508" w:type="dxa"/>
            <w:tcMar/>
          </w:tcPr>
          <w:p w:rsidRPr="007430BA" w:rsidR="00DB2C35" w:rsidP="17882C04" w:rsidRDefault="2A4EFA81" w14:paraId="7EEA4E3F" w14:textId="3B304651">
            <w:pPr>
              <w:pStyle w:val="ListParagraph"/>
              <w:numPr>
                <w:ilvl w:val="0"/>
                <w:numId w:val="19"/>
              </w:numPr>
              <w:autoSpaceDE w:val="0"/>
              <w:autoSpaceDN w:val="0"/>
              <w:adjustRightInd w:val="0"/>
              <w:rPr>
                <w:rFonts w:ascii="Arial" w:hAnsi="Arial" w:eastAsia="Arial" w:cs="Arial"/>
                <w:sz w:val="24"/>
                <w:szCs w:val="24"/>
              </w:rPr>
            </w:pPr>
            <w:r w:rsidRPr="17882C04">
              <w:rPr>
                <w:rFonts w:ascii="Arial" w:hAnsi="Arial" w:eastAsia="Arial" w:cs="Arial"/>
                <w:color w:val="242424"/>
                <w:sz w:val="24"/>
                <w:szCs w:val="24"/>
              </w:rPr>
              <w:t>How does decolonisation intersect with restitution and repatriation policies and practices?</w:t>
            </w:r>
          </w:p>
          <w:p w:rsidR="002E7A47" w:rsidP="17882C04" w:rsidRDefault="2A4EFA81" w14:paraId="2476E0B0" w14:textId="2870202E">
            <w:pPr>
              <w:pStyle w:val="ListParagraph"/>
              <w:numPr>
                <w:ilvl w:val="0"/>
                <w:numId w:val="19"/>
              </w:numPr>
              <w:autoSpaceDE w:val="0"/>
              <w:autoSpaceDN w:val="0"/>
              <w:adjustRightInd w:val="0"/>
              <w:rPr>
                <w:rFonts w:ascii="Arial" w:hAnsi="Arial" w:eastAsia="Arial" w:cs="Arial"/>
                <w:sz w:val="24"/>
                <w:szCs w:val="24"/>
              </w:rPr>
            </w:pPr>
            <w:r w:rsidRPr="4F9A5465" w:rsidR="3401A8C3">
              <w:rPr>
                <w:rFonts w:ascii="Arial" w:hAnsi="Arial" w:eastAsia="Arial" w:cs="Arial"/>
                <w:sz w:val="24"/>
                <w:szCs w:val="24"/>
              </w:rPr>
              <w:t>How can we</w:t>
            </w:r>
            <w:r w:rsidRPr="4F9A5465" w:rsidR="49B873B9">
              <w:rPr>
                <w:rFonts w:ascii="Arial" w:hAnsi="Arial" w:eastAsia="Arial" w:cs="Arial"/>
                <w:sz w:val="24"/>
                <w:szCs w:val="24"/>
              </w:rPr>
              <w:t xml:space="preserve"> build trust</w:t>
            </w:r>
            <w:r w:rsidRPr="4F9A5465" w:rsidR="3401A8C3">
              <w:rPr>
                <w:rFonts w:ascii="Arial" w:hAnsi="Arial" w:eastAsia="Arial" w:cs="Arial"/>
                <w:sz w:val="24"/>
                <w:szCs w:val="24"/>
              </w:rPr>
              <w:t xml:space="preserve"> and engage </w:t>
            </w:r>
            <w:r w:rsidRPr="4F9A5465" w:rsidR="540565AC">
              <w:rPr>
                <w:rFonts w:ascii="Arial" w:hAnsi="Arial" w:eastAsia="Arial" w:cs="Arial"/>
                <w:sz w:val="24"/>
                <w:szCs w:val="24"/>
              </w:rPr>
              <w:t xml:space="preserve">new and current </w:t>
            </w:r>
            <w:r w:rsidRPr="4F9A5465" w:rsidR="3401A8C3">
              <w:rPr>
                <w:rFonts w:ascii="Arial" w:hAnsi="Arial" w:eastAsia="Arial" w:cs="Arial"/>
                <w:sz w:val="24"/>
                <w:szCs w:val="24"/>
              </w:rPr>
              <w:t xml:space="preserve">audiences </w:t>
            </w:r>
            <w:r w:rsidRPr="4F9A5465" w:rsidR="3401A8C3">
              <w:rPr>
                <w:rFonts w:ascii="Arial" w:hAnsi="Arial" w:eastAsia="Arial" w:cs="Arial"/>
                <w:sz w:val="24"/>
                <w:szCs w:val="24"/>
              </w:rPr>
              <w:t xml:space="preserve">in decolonisation while </w:t>
            </w:r>
            <w:r w:rsidRPr="4F9A5465" w:rsidR="3401A8C3">
              <w:rPr>
                <w:rFonts w:ascii="Arial" w:hAnsi="Arial" w:eastAsia="Arial" w:cs="Arial"/>
                <w:sz w:val="24"/>
                <w:szCs w:val="24"/>
              </w:rPr>
              <w:t>maintaining</w:t>
            </w:r>
            <w:r w:rsidRPr="4F9A5465" w:rsidR="3401A8C3">
              <w:rPr>
                <w:rFonts w:ascii="Arial" w:hAnsi="Arial" w:eastAsia="Arial" w:cs="Arial"/>
                <w:sz w:val="24"/>
                <w:szCs w:val="24"/>
              </w:rPr>
              <w:t xml:space="preserve"> their support? </w:t>
            </w:r>
          </w:p>
          <w:p w:rsidR="002E7A47" w:rsidP="17882C04" w:rsidRDefault="002E7A47" w14:paraId="1C3DF667" w14:textId="19B51D31">
            <w:pPr>
              <w:pStyle w:val="ListParagraph"/>
              <w:numPr>
                <w:ilvl w:val="0"/>
                <w:numId w:val="19"/>
              </w:numPr>
              <w:autoSpaceDE w:val="0"/>
              <w:autoSpaceDN w:val="0"/>
              <w:adjustRightInd w:val="0"/>
              <w:rPr>
                <w:rFonts w:ascii="Arial" w:hAnsi="Arial" w:eastAsia="Arial" w:cs="Arial"/>
                <w:sz w:val="24"/>
                <w:szCs w:val="24"/>
              </w:rPr>
            </w:pPr>
            <w:r w:rsidRPr="4F9A5465" w:rsidR="002E7A47">
              <w:rPr>
                <w:rFonts w:ascii="Arial" w:hAnsi="Arial" w:eastAsia="Arial" w:cs="Arial"/>
                <w:sz w:val="24"/>
                <w:szCs w:val="24"/>
              </w:rPr>
              <w:t>How can we foster co-production</w:t>
            </w:r>
            <w:r w:rsidRPr="4F9A5465" w:rsidR="117A24EC">
              <w:rPr>
                <w:rFonts w:ascii="Arial" w:hAnsi="Arial" w:eastAsia="Arial" w:cs="Arial"/>
                <w:sz w:val="24"/>
                <w:szCs w:val="24"/>
              </w:rPr>
              <w:t>,</w:t>
            </w:r>
            <w:r w:rsidRPr="4F9A5465" w:rsidR="002E7A47">
              <w:rPr>
                <w:rFonts w:ascii="Arial" w:hAnsi="Arial" w:eastAsia="Arial" w:cs="Arial"/>
                <w:sz w:val="24"/>
                <w:szCs w:val="24"/>
              </w:rPr>
              <w:t xml:space="preserve"> and power sharing</w:t>
            </w:r>
            <w:r w:rsidRPr="4F9A5465" w:rsidR="002E7A47">
              <w:rPr>
                <w:rFonts w:ascii="Arial" w:hAnsi="Arial" w:eastAsia="Arial" w:cs="Arial"/>
                <w:sz w:val="24"/>
                <w:szCs w:val="24"/>
              </w:rPr>
              <w:t xml:space="preserve"> as part of this work?</w:t>
            </w:r>
          </w:p>
          <w:p w:rsidRPr="007430BA" w:rsidR="00DB2C35" w:rsidP="4F9A5465" w:rsidRDefault="00DB2C35" w14:paraId="5CFFD94E" w14:textId="0F6D3984">
            <w:pPr>
              <w:pStyle w:val="Normal"/>
              <w:autoSpaceDE w:val="0"/>
              <w:autoSpaceDN w:val="0"/>
              <w:adjustRightInd w:val="0"/>
              <w:ind w:left="360"/>
              <w:rPr>
                <w:rFonts w:ascii="Arial" w:hAnsi="Arial" w:eastAsia="Arial" w:cs="Arial"/>
                <w:sz w:val="24"/>
                <w:szCs w:val="24"/>
              </w:rPr>
            </w:pPr>
          </w:p>
        </w:tc>
      </w:tr>
      <w:tr w:rsidRPr="00DB2C35" w:rsidR="00DB2C35" w:rsidTr="06A82A2B" w14:paraId="16685AA0" w14:textId="77777777">
        <w:tc>
          <w:tcPr>
            <w:tcW w:w="4508" w:type="dxa"/>
            <w:tcMar/>
          </w:tcPr>
          <w:p w:rsidRPr="00DB2C35" w:rsidR="00DB2C35" w:rsidP="32ECD434" w:rsidRDefault="00DB2C35" w14:paraId="50368D84" w14:textId="4E47234E">
            <w:pPr>
              <w:autoSpaceDE w:val="0"/>
              <w:autoSpaceDN w:val="0"/>
              <w:adjustRightInd w:val="0"/>
              <w:rPr>
                <w:rFonts w:ascii="Arial" w:hAnsi="Arial" w:cs="Arial"/>
                <w:b/>
                <w:bCs/>
                <w:sz w:val="24"/>
                <w:szCs w:val="24"/>
              </w:rPr>
            </w:pPr>
            <w:r w:rsidRPr="32ECD434">
              <w:rPr>
                <w:rFonts w:ascii="Arial" w:hAnsi="Arial" w:cs="Arial"/>
                <w:b/>
                <w:bCs/>
                <w:sz w:val="24"/>
                <w:szCs w:val="24"/>
              </w:rPr>
              <w:lastRenderedPageBreak/>
              <w:t>Skills and capacity | structure | culture</w:t>
            </w:r>
          </w:p>
          <w:p w:rsidRPr="00DB2C35" w:rsidR="00DB2C35" w:rsidP="32ECD434" w:rsidRDefault="00DB2C35" w14:paraId="48EA88EF" w14:textId="3EE80EEB">
            <w:pPr>
              <w:autoSpaceDE w:val="0"/>
              <w:autoSpaceDN w:val="0"/>
              <w:adjustRightInd w:val="0"/>
              <w:rPr>
                <w:rFonts w:ascii="Arial" w:hAnsi="Arial" w:cs="Arial"/>
                <w:sz w:val="24"/>
                <w:szCs w:val="24"/>
              </w:rPr>
            </w:pPr>
          </w:p>
          <w:p w:rsidRPr="00DB2C35" w:rsidR="00DB2C35" w:rsidP="32ECD434" w:rsidRDefault="7149E7DD" w14:paraId="6846B85F" w14:textId="07E4C8C9">
            <w:pPr>
              <w:autoSpaceDE w:val="0"/>
              <w:autoSpaceDN w:val="0"/>
              <w:adjustRightInd w:val="0"/>
              <w:rPr>
                <w:rFonts w:ascii="Arial" w:hAnsi="Arial" w:cs="Arial"/>
                <w:i/>
                <w:iCs/>
                <w:sz w:val="24"/>
                <w:szCs w:val="24"/>
              </w:rPr>
            </w:pPr>
            <w:r w:rsidRPr="32ECD434">
              <w:rPr>
                <w:rFonts w:ascii="Arial" w:hAnsi="Arial" w:cs="Arial"/>
                <w:i/>
                <w:iCs/>
                <w:sz w:val="24"/>
                <w:szCs w:val="24"/>
              </w:rPr>
              <w:t>How do our people</w:t>
            </w:r>
          </w:p>
          <w:p w:rsidRPr="00DB2C35" w:rsidR="00DB2C35" w:rsidP="32ECD434" w:rsidRDefault="7149E7DD" w14:paraId="191F3157" w14:textId="7AB8EB6F">
            <w:pPr>
              <w:autoSpaceDE w:val="0"/>
              <w:autoSpaceDN w:val="0"/>
              <w:adjustRightInd w:val="0"/>
              <w:rPr>
                <w:rFonts w:ascii="Arial" w:hAnsi="Arial" w:cs="Arial"/>
                <w:i/>
                <w:iCs/>
                <w:sz w:val="24"/>
                <w:szCs w:val="24"/>
              </w:rPr>
            </w:pPr>
            <w:r w:rsidRPr="32ECD434">
              <w:rPr>
                <w:rFonts w:ascii="Arial" w:hAnsi="Arial" w:cs="Arial"/>
                <w:i/>
                <w:iCs/>
                <w:sz w:val="24"/>
                <w:szCs w:val="24"/>
              </w:rPr>
              <w:t>help us deliver?</w:t>
            </w:r>
          </w:p>
        </w:tc>
        <w:tc>
          <w:tcPr>
            <w:tcW w:w="4508" w:type="dxa"/>
            <w:tcMar/>
          </w:tcPr>
          <w:p w:rsidRPr="007430BA" w:rsidR="00DB2C35" w:rsidP="17882C04" w:rsidRDefault="2DEF987C" w14:paraId="30F54A55" w14:textId="3BDF4026">
            <w:pPr>
              <w:pStyle w:val="ListParagraph"/>
              <w:numPr>
                <w:ilvl w:val="0"/>
                <w:numId w:val="21"/>
              </w:numPr>
              <w:autoSpaceDE w:val="0"/>
              <w:autoSpaceDN w:val="0"/>
              <w:adjustRightInd w:val="0"/>
              <w:rPr>
                <w:rFonts w:ascii="Arial" w:hAnsi="Arial" w:eastAsia="Arial" w:cs="Arial"/>
                <w:sz w:val="24"/>
                <w:szCs w:val="24"/>
              </w:rPr>
            </w:pPr>
            <w:r w:rsidRPr="5B29BCEB" w:rsidR="3768DA1C">
              <w:rPr>
                <w:rFonts w:ascii="Arial" w:hAnsi="Arial" w:eastAsia="Arial" w:cs="Arial"/>
                <w:color w:val="242424"/>
                <w:sz w:val="24"/>
                <w:szCs w:val="24"/>
              </w:rPr>
              <w:t>How can we empower TWAM staff with the necessary skills</w:t>
            </w:r>
            <w:r w:rsidRPr="5B29BCEB" w:rsidR="7CDB01A5">
              <w:rPr>
                <w:rFonts w:ascii="Arial" w:hAnsi="Arial" w:eastAsia="Arial" w:cs="Arial"/>
                <w:color w:val="242424"/>
                <w:sz w:val="24"/>
                <w:szCs w:val="24"/>
              </w:rPr>
              <w:t xml:space="preserve"> </w:t>
            </w:r>
            <w:r w:rsidRPr="5B29BCEB" w:rsidR="7CDB01A5">
              <w:rPr>
                <w:rFonts w:ascii="Arial" w:hAnsi="Arial" w:eastAsia="Arial" w:cs="Arial"/>
                <w:color w:val="242424"/>
                <w:sz w:val="24"/>
                <w:szCs w:val="24"/>
              </w:rPr>
              <w:t xml:space="preserve">and </w:t>
            </w:r>
            <w:r w:rsidRPr="5B29BCEB" w:rsidR="65B61FF2">
              <w:rPr>
                <w:rFonts w:ascii="Arial" w:hAnsi="Arial" w:eastAsia="Arial" w:cs="Arial"/>
                <w:color w:val="242424"/>
                <w:sz w:val="24"/>
                <w:szCs w:val="24"/>
              </w:rPr>
              <w:t>incentives to</w:t>
            </w:r>
            <w:r w:rsidRPr="5B29BCEB" w:rsidR="3768DA1C">
              <w:rPr>
                <w:rFonts w:ascii="Arial" w:hAnsi="Arial" w:eastAsia="Arial" w:cs="Arial"/>
                <w:color w:val="242424"/>
                <w:sz w:val="24"/>
                <w:szCs w:val="24"/>
              </w:rPr>
              <w:t xml:space="preserve"> achieve a decolonised museum?</w:t>
            </w:r>
          </w:p>
          <w:p w:rsidRPr="007430BA" w:rsidR="00DB2C35" w:rsidP="17882C04" w:rsidRDefault="2DEF987C" w14:paraId="7AFB152B" w14:textId="0CD69C4D">
            <w:pPr>
              <w:pStyle w:val="ListParagraph"/>
              <w:numPr>
                <w:ilvl w:val="0"/>
                <w:numId w:val="21"/>
              </w:numPr>
              <w:autoSpaceDE w:val="0"/>
              <w:autoSpaceDN w:val="0"/>
              <w:adjustRightInd w:val="0"/>
              <w:rPr>
                <w:rFonts w:ascii="Arial" w:hAnsi="Arial" w:eastAsia="Arial" w:cs="Arial"/>
                <w:sz w:val="24"/>
                <w:szCs w:val="24"/>
              </w:rPr>
            </w:pPr>
            <w:r w:rsidRPr="5B29BCEB" w:rsidR="3768DA1C">
              <w:rPr>
                <w:rFonts w:ascii="Arial" w:hAnsi="Arial" w:eastAsia="Arial" w:cs="Arial"/>
                <w:color w:val="242424"/>
                <w:sz w:val="24"/>
                <w:szCs w:val="24"/>
              </w:rPr>
              <w:t xml:space="preserve">How can we </w:t>
            </w:r>
            <w:r w:rsidRPr="5B29BCEB" w:rsidR="3768DA1C">
              <w:rPr>
                <w:rFonts w:ascii="Arial" w:hAnsi="Arial" w:eastAsia="Arial" w:cs="Arial"/>
                <w:color w:val="242424"/>
                <w:sz w:val="24"/>
                <w:szCs w:val="24"/>
              </w:rPr>
              <w:t xml:space="preserve">ensure that our workforce </w:t>
            </w:r>
            <w:r w:rsidRPr="5B29BCEB" w:rsidR="7BF0238F">
              <w:rPr>
                <w:rFonts w:ascii="Arial" w:hAnsi="Arial" w:eastAsia="Arial" w:cs="Arial"/>
                <w:color w:val="242424"/>
                <w:sz w:val="24"/>
                <w:szCs w:val="24"/>
              </w:rPr>
              <w:t xml:space="preserve">engaged and </w:t>
            </w:r>
            <w:r w:rsidRPr="5B29BCEB" w:rsidR="002E7A47">
              <w:rPr>
                <w:rFonts w:ascii="Arial" w:hAnsi="Arial" w:eastAsia="Arial" w:cs="Arial"/>
                <w:color w:val="242424"/>
                <w:sz w:val="24"/>
                <w:szCs w:val="24"/>
              </w:rPr>
              <w:t xml:space="preserve">actively </w:t>
            </w:r>
            <w:r w:rsidRPr="5B29BCEB" w:rsidR="15559C96">
              <w:rPr>
                <w:rFonts w:ascii="Arial" w:hAnsi="Arial" w:eastAsia="Arial" w:cs="Arial"/>
                <w:color w:val="242424"/>
                <w:sz w:val="24"/>
                <w:szCs w:val="24"/>
              </w:rPr>
              <w:t>involved with</w:t>
            </w:r>
            <w:r w:rsidRPr="5B29BCEB" w:rsidR="3768DA1C">
              <w:rPr>
                <w:rFonts w:ascii="Arial" w:hAnsi="Arial" w:eastAsia="Arial" w:cs="Arial"/>
                <w:color w:val="242424"/>
                <w:sz w:val="24"/>
                <w:szCs w:val="24"/>
              </w:rPr>
              <w:t xml:space="preserve"> our decolonisation goals?</w:t>
            </w:r>
          </w:p>
          <w:p w:rsidRPr="007430BA" w:rsidR="00DB2C35" w:rsidP="4F9A5465" w:rsidRDefault="2DEF987C" w14:paraId="5CB49296" w14:textId="5EC1EA07">
            <w:pPr>
              <w:pStyle w:val="Normal"/>
              <w:autoSpaceDE w:val="0"/>
              <w:autoSpaceDN w:val="0"/>
              <w:adjustRightInd w:val="0"/>
              <w:ind w:left="0"/>
              <w:rPr>
                <w:rFonts w:ascii="Arial" w:hAnsi="Arial" w:eastAsia="Arial" w:cs="Arial"/>
                <w:sz w:val="24"/>
                <w:szCs w:val="24"/>
              </w:rPr>
            </w:pPr>
          </w:p>
        </w:tc>
      </w:tr>
      <w:tr w:rsidRPr="00DB2C35" w:rsidR="00DB2C35" w:rsidTr="06A82A2B" w14:paraId="761EE551" w14:textId="77777777">
        <w:tc>
          <w:tcPr>
            <w:tcW w:w="4508" w:type="dxa"/>
            <w:tcMar/>
          </w:tcPr>
          <w:p w:rsidRPr="00DB2C35" w:rsidR="00DB2C35" w:rsidP="32ECD434" w:rsidRDefault="007430BA" w14:paraId="4CDDB83A" w14:textId="14A50DA0">
            <w:pPr>
              <w:autoSpaceDE w:val="0"/>
              <w:autoSpaceDN w:val="0"/>
              <w:adjustRightInd w:val="0"/>
              <w:rPr>
                <w:rFonts w:ascii="Arial" w:hAnsi="Arial" w:cs="Arial"/>
                <w:b/>
                <w:bCs/>
                <w:sz w:val="24"/>
                <w:szCs w:val="24"/>
              </w:rPr>
            </w:pPr>
            <w:r w:rsidRPr="32ECD434">
              <w:rPr>
                <w:rFonts w:ascii="Arial" w:hAnsi="Arial" w:cs="Arial"/>
                <w:b/>
                <w:bCs/>
                <w:sz w:val="24"/>
                <w:szCs w:val="24"/>
              </w:rPr>
              <w:t>Overarching questions on colonial legacies</w:t>
            </w:r>
          </w:p>
        </w:tc>
        <w:tc>
          <w:tcPr>
            <w:tcW w:w="4508" w:type="dxa"/>
            <w:tcMar/>
          </w:tcPr>
          <w:p w:rsidRPr="007430BA" w:rsidR="00DB2C35" w:rsidP="17882C04" w:rsidRDefault="5DA28F0C" w14:paraId="6B7F909F" w14:textId="6E15183F">
            <w:pPr>
              <w:pStyle w:val="ListParagraph"/>
              <w:numPr>
                <w:ilvl w:val="0"/>
                <w:numId w:val="23"/>
              </w:numPr>
              <w:autoSpaceDE w:val="0"/>
              <w:autoSpaceDN w:val="0"/>
              <w:adjustRightInd w:val="0"/>
              <w:rPr>
                <w:rFonts w:ascii="Arial" w:hAnsi="Arial" w:eastAsia="Arial" w:cs="Arial"/>
                <w:sz w:val="24"/>
                <w:szCs w:val="24"/>
              </w:rPr>
            </w:pPr>
            <w:r w:rsidRPr="0ADD626D">
              <w:rPr>
                <w:rFonts w:ascii="Arial" w:hAnsi="Arial" w:eastAsia="Arial" w:cs="Arial"/>
                <w:color w:val="242424"/>
                <w:sz w:val="24"/>
                <w:szCs w:val="24"/>
              </w:rPr>
              <w:t>How do the effects of colonial legacies influence TWAM's current work and practices?</w:t>
            </w:r>
          </w:p>
          <w:p w:rsidRPr="007430BA" w:rsidR="00DB2C35" w:rsidP="17882C04" w:rsidRDefault="0355DDC2" w14:paraId="2BA30A85" w14:textId="10981863" w14:noSpellErr="1">
            <w:pPr>
              <w:pStyle w:val="ListParagraph"/>
              <w:numPr>
                <w:ilvl w:val="0"/>
                <w:numId w:val="23"/>
              </w:numPr>
              <w:autoSpaceDE w:val="0"/>
              <w:autoSpaceDN w:val="0"/>
              <w:adjustRightInd w:val="0"/>
              <w:rPr>
                <w:rFonts w:ascii="Arial" w:hAnsi="Arial" w:eastAsia="Arial" w:cs="Arial"/>
                <w:sz w:val="24"/>
                <w:szCs w:val="24"/>
              </w:rPr>
            </w:pPr>
            <w:r w:rsidRPr="5B29BCEB" w:rsidR="0355DDC2">
              <w:rPr>
                <w:rFonts w:ascii="Arial" w:hAnsi="Arial" w:eastAsia="Arial" w:cs="Arial"/>
                <w:sz w:val="24"/>
                <w:szCs w:val="24"/>
              </w:rPr>
              <w:t xml:space="preserve">How can we confront colonial legacies and </w:t>
            </w:r>
            <w:r w:rsidRPr="5B29BCEB" w:rsidR="0355DDC2">
              <w:rPr>
                <w:rFonts w:ascii="Arial" w:hAnsi="Arial" w:eastAsia="Arial" w:cs="Arial"/>
                <w:sz w:val="24"/>
                <w:szCs w:val="24"/>
              </w:rPr>
              <w:t>rectify unequal power dynamics</w:t>
            </w:r>
            <w:r w:rsidRPr="5B29BCEB" w:rsidR="0355DDC2">
              <w:rPr>
                <w:rFonts w:ascii="Arial" w:hAnsi="Arial" w:eastAsia="Arial" w:cs="Arial"/>
                <w:sz w:val="24"/>
                <w:szCs w:val="24"/>
              </w:rPr>
              <w:t>?</w:t>
            </w:r>
          </w:p>
          <w:p w:rsidRPr="007430BA" w:rsidR="00DB2C35" w:rsidP="4F9A5465" w:rsidRDefault="6FF28A83" w14:paraId="70F15A37" w14:textId="5A0FE587">
            <w:pPr>
              <w:pStyle w:val="Normal"/>
              <w:autoSpaceDE w:val="0"/>
              <w:autoSpaceDN w:val="0"/>
              <w:adjustRightInd w:val="0"/>
              <w:ind w:left="0"/>
              <w:rPr/>
            </w:pPr>
          </w:p>
        </w:tc>
      </w:tr>
    </w:tbl>
    <w:p w:rsidR="00275842" w:rsidP="00275842" w:rsidRDefault="00275842" w14:paraId="3EC659EA" w14:textId="77777777">
      <w:pPr>
        <w:autoSpaceDE w:val="0"/>
        <w:autoSpaceDN w:val="0"/>
        <w:adjustRightInd w:val="0"/>
        <w:spacing w:after="0" w:line="240" w:lineRule="auto"/>
        <w:rPr>
          <w:rFonts w:ascii="CIDFont+F1" w:hAnsi="CIDFont+F1" w:cs="CIDFont+F1"/>
          <w:color w:val="FFFFFF"/>
          <w:sz w:val="24"/>
          <w:szCs w:val="24"/>
        </w:rPr>
      </w:pPr>
      <w:r w:rsidRPr="06A82A2B" w:rsidR="00275842">
        <w:rPr>
          <w:rFonts w:ascii="CIDFont+F1" w:hAnsi="CIDFont+F1" w:cs="CIDFont+F1"/>
          <w:color w:val="FFFFFF" w:themeColor="background1" w:themeTint="FF" w:themeShade="FF"/>
          <w:sz w:val="24"/>
          <w:szCs w:val="24"/>
        </w:rPr>
        <w:t>QUESTIONS ON</w:t>
      </w:r>
    </w:p>
    <w:p w:rsidR="06A82A2B" w:rsidP="06A82A2B" w:rsidRDefault="06A82A2B" w14:paraId="18FF9583" w14:textId="7BE78625">
      <w:pPr>
        <w:rPr>
          <w:rFonts w:ascii="Arial" w:hAnsi="Arial" w:eastAsia="Arial" w:cs="Arial"/>
          <w:b w:val="1"/>
          <w:bCs w:val="1"/>
          <w:sz w:val="24"/>
          <w:szCs w:val="24"/>
        </w:rPr>
      </w:pPr>
    </w:p>
    <w:p w:rsidR="005E1079" w:rsidP="74BD42A5" w:rsidRDefault="03BFECD0" w14:paraId="6C4574E6" w14:textId="3638A18D">
      <w:pPr>
        <w:rPr>
          <w:rFonts w:ascii="Arial" w:hAnsi="Arial" w:eastAsia="Arial" w:cs="Arial"/>
          <w:sz w:val="24"/>
          <w:szCs w:val="24"/>
        </w:rPr>
      </w:pPr>
      <w:r w:rsidRPr="74BD42A5">
        <w:rPr>
          <w:rFonts w:ascii="Arial" w:hAnsi="Arial" w:eastAsia="Arial" w:cs="Arial"/>
          <w:b/>
          <w:bCs/>
          <w:sz w:val="24"/>
          <w:szCs w:val="24"/>
        </w:rPr>
        <w:t xml:space="preserve">Location: </w:t>
      </w:r>
      <w:r w:rsidR="00BE2722">
        <w:tab/>
      </w:r>
      <w:r w:rsidRPr="74BD42A5">
        <w:rPr>
          <w:rFonts w:ascii="Arial" w:hAnsi="Arial" w:eastAsia="Arial" w:cs="Arial"/>
          <w:sz w:val="24"/>
          <w:szCs w:val="24"/>
        </w:rPr>
        <w:t xml:space="preserve">Home or </w:t>
      </w:r>
      <w:r w:rsidRPr="74BD42A5" w:rsidR="50262BD5">
        <w:rPr>
          <w:rFonts w:ascii="Arial" w:hAnsi="Arial" w:eastAsia="Arial" w:cs="Arial"/>
          <w:sz w:val="24"/>
          <w:szCs w:val="24"/>
        </w:rPr>
        <w:t>venue</w:t>
      </w:r>
      <w:r w:rsidRPr="74BD42A5">
        <w:rPr>
          <w:rFonts w:ascii="Arial" w:hAnsi="Arial" w:eastAsia="Arial" w:cs="Arial"/>
          <w:sz w:val="24"/>
          <w:szCs w:val="24"/>
        </w:rPr>
        <w:t xml:space="preserve"> based</w:t>
      </w:r>
    </w:p>
    <w:p w:rsidR="005E1079" w:rsidP="7CB0DDFC" w:rsidRDefault="03BFECD0" w14:paraId="11F5EE00" w14:textId="700C4EB4">
      <w:pPr>
        <w:rPr>
          <w:rFonts w:ascii="Arial" w:hAnsi="Arial" w:eastAsia="Arial" w:cs="Arial"/>
          <w:sz w:val="24"/>
          <w:szCs w:val="24"/>
        </w:rPr>
      </w:pPr>
      <w:r w:rsidRPr="74BD42A5">
        <w:rPr>
          <w:rFonts w:ascii="Arial" w:hAnsi="Arial" w:eastAsia="Arial" w:cs="Arial"/>
          <w:sz w:val="24"/>
          <w:szCs w:val="24"/>
        </w:rPr>
        <w:t xml:space="preserve">Must be able to travel to </w:t>
      </w:r>
      <w:r w:rsidRPr="74BD42A5" w:rsidR="6E223166">
        <w:rPr>
          <w:rFonts w:ascii="Arial" w:hAnsi="Arial" w:eastAsia="Arial" w:cs="Arial"/>
          <w:sz w:val="24"/>
          <w:szCs w:val="24"/>
        </w:rPr>
        <w:t>T</w:t>
      </w:r>
      <w:r w:rsidRPr="74BD42A5">
        <w:rPr>
          <w:rFonts w:ascii="Arial" w:hAnsi="Arial" w:eastAsia="Arial" w:cs="Arial"/>
          <w:sz w:val="24"/>
          <w:szCs w:val="24"/>
        </w:rPr>
        <w:t>y</w:t>
      </w:r>
      <w:r w:rsidRPr="74BD42A5" w:rsidR="6E223166">
        <w:rPr>
          <w:rFonts w:ascii="Arial" w:hAnsi="Arial" w:eastAsia="Arial" w:cs="Arial"/>
          <w:sz w:val="24"/>
          <w:szCs w:val="24"/>
        </w:rPr>
        <w:t>ne &amp; Wear Archives &amp; Museums sites as required</w:t>
      </w:r>
    </w:p>
    <w:p w:rsidR="005E1079" w:rsidP="74BD42A5" w:rsidRDefault="03BFECD0" w14:paraId="5EB012FD" w14:textId="723A873F">
      <w:pPr>
        <w:rPr>
          <w:rFonts w:ascii="Arial" w:hAnsi="Arial" w:eastAsia="Arial" w:cs="Arial"/>
          <w:sz w:val="24"/>
          <w:szCs w:val="24"/>
        </w:rPr>
      </w:pPr>
      <w:r w:rsidRPr="74BD42A5">
        <w:rPr>
          <w:rFonts w:ascii="Arial" w:hAnsi="Arial" w:eastAsia="Arial" w:cs="Arial"/>
          <w:sz w:val="24"/>
          <w:szCs w:val="24"/>
        </w:rPr>
        <w:t xml:space="preserve"> </w:t>
      </w:r>
    </w:p>
    <w:p w:rsidR="005E1079" w:rsidP="74BD42A5" w:rsidRDefault="3185FFB8" w14:paraId="5531E63B" w14:textId="0B280BA2">
      <w:pPr>
        <w:ind w:left="1440" w:hanging="1440"/>
        <w:rPr>
          <w:rFonts w:ascii="Arial" w:hAnsi="Arial" w:eastAsia="Arial" w:cs="Arial"/>
          <w:color w:val="000000" w:themeColor="text1"/>
          <w:sz w:val="24"/>
          <w:szCs w:val="24"/>
        </w:rPr>
      </w:pPr>
      <w:r w:rsidRPr="161E7F0F" w:rsidR="3185FFB8">
        <w:rPr>
          <w:rFonts w:ascii="Arial" w:hAnsi="Arial" w:eastAsia="Arial" w:cs="Arial"/>
          <w:b w:val="1"/>
          <w:bCs w:val="1"/>
          <w:sz w:val="24"/>
          <w:szCs w:val="24"/>
        </w:rPr>
        <w:t>Fee:</w:t>
      </w:r>
      <w:r w:rsidRPr="161E7F0F" w:rsidR="3185FFB8">
        <w:rPr>
          <w:rFonts w:ascii="Arial" w:hAnsi="Arial" w:eastAsia="Arial" w:cs="Arial"/>
          <w:sz w:val="24"/>
          <w:szCs w:val="24"/>
        </w:rPr>
        <w:t xml:space="preserve">              Up to </w:t>
      </w:r>
      <w:r w:rsidRPr="161E7F0F" w:rsidR="3185FFB8">
        <w:rPr>
          <w:rFonts w:ascii="Arial" w:hAnsi="Arial" w:eastAsia="Arial" w:cs="Arial"/>
          <w:sz w:val="24"/>
          <w:szCs w:val="24"/>
        </w:rPr>
        <w:t>£</w:t>
      </w:r>
      <w:r w:rsidRPr="161E7F0F" w:rsidR="6CA35F15">
        <w:rPr>
          <w:rFonts w:ascii="Arial" w:hAnsi="Arial" w:eastAsia="Arial" w:cs="Arial"/>
          <w:sz w:val="24"/>
          <w:szCs w:val="24"/>
        </w:rPr>
        <w:t>5</w:t>
      </w:r>
      <w:r w:rsidRPr="161E7F0F" w:rsidR="3935FCAB">
        <w:rPr>
          <w:rFonts w:ascii="Arial" w:hAnsi="Arial" w:eastAsia="Arial" w:cs="Arial"/>
          <w:sz w:val="24"/>
          <w:szCs w:val="24"/>
        </w:rPr>
        <w:t>7</w:t>
      </w:r>
      <w:r w:rsidRPr="161E7F0F" w:rsidR="6CA35F15">
        <w:rPr>
          <w:rFonts w:ascii="Arial" w:hAnsi="Arial" w:eastAsia="Arial" w:cs="Arial"/>
          <w:sz w:val="24"/>
          <w:szCs w:val="24"/>
        </w:rPr>
        <w:t>00</w:t>
      </w:r>
      <w:r w:rsidRPr="161E7F0F" w:rsidR="18A6CC1B">
        <w:rPr>
          <w:rFonts w:ascii="Arial" w:hAnsi="Arial" w:eastAsia="Arial" w:cs="Arial"/>
          <w:sz w:val="24"/>
          <w:szCs w:val="24"/>
        </w:rPr>
        <w:t xml:space="preserve"> </w:t>
      </w:r>
      <w:r w:rsidRPr="161E7F0F" w:rsidR="3185FFB8">
        <w:rPr>
          <w:rFonts w:ascii="Arial" w:hAnsi="Arial" w:eastAsia="Arial" w:cs="Arial"/>
          <w:sz w:val="24"/>
          <w:szCs w:val="24"/>
        </w:rPr>
        <w:t>including VAT and travel.</w:t>
      </w:r>
      <w:r w:rsidRPr="161E7F0F" w:rsidR="3185FFB8">
        <w:rPr>
          <w:rFonts w:ascii="Arial" w:hAnsi="Arial" w:eastAsia="Arial" w:cs="Arial"/>
          <w:color w:val="4D4D4D"/>
          <w:sz w:val="24"/>
          <w:szCs w:val="24"/>
        </w:rPr>
        <w:t xml:space="preserve"> </w:t>
      </w:r>
      <w:r w:rsidRPr="161E7F0F" w:rsidR="3185FFB8">
        <w:rPr>
          <w:rFonts w:ascii="Arial" w:hAnsi="Arial" w:eastAsia="Arial" w:cs="Arial"/>
          <w:color w:val="000000" w:themeColor="text1" w:themeTint="FF" w:themeShade="FF"/>
          <w:sz w:val="24"/>
          <w:szCs w:val="24"/>
        </w:rPr>
        <w:t xml:space="preserve">This work is offered as a freelance contract, for a fixed fee including VAT and all expenses. The appointed individual will </w:t>
      </w:r>
      <w:r w:rsidRPr="161E7F0F" w:rsidR="3185FFB8">
        <w:rPr>
          <w:rFonts w:ascii="Arial" w:hAnsi="Arial" w:eastAsia="Arial" w:cs="Arial"/>
          <w:color w:val="000000" w:themeColor="text1" w:themeTint="FF" w:themeShade="FF"/>
          <w:sz w:val="24"/>
          <w:szCs w:val="24"/>
        </w:rPr>
        <w:t>be responsible for</w:t>
      </w:r>
      <w:r w:rsidRPr="161E7F0F" w:rsidR="3185FFB8">
        <w:rPr>
          <w:rFonts w:ascii="Arial" w:hAnsi="Arial" w:eastAsia="Arial" w:cs="Arial"/>
          <w:color w:val="000000" w:themeColor="text1" w:themeTint="FF" w:themeShade="FF"/>
          <w:sz w:val="24"/>
          <w:szCs w:val="24"/>
        </w:rPr>
        <w:t xml:space="preserve"> all tax, national insurance etc.</w:t>
      </w:r>
      <w:r w:rsidRPr="161E7F0F" w:rsidR="001442D3">
        <w:rPr>
          <w:rFonts w:ascii="Arial" w:hAnsi="Arial" w:eastAsia="Arial" w:cs="Arial"/>
          <w:color w:val="000000" w:themeColor="text1" w:themeTint="FF" w:themeShade="FF"/>
          <w:sz w:val="24"/>
          <w:szCs w:val="24"/>
        </w:rPr>
        <w:t xml:space="preserve"> This equates to approximately </w:t>
      </w:r>
      <w:r w:rsidRPr="161E7F0F" w:rsidR="4BFDE9D7">
        <w:rPr>
          <w:rFonts w:ascii="Arial" w:hAnsi="Arial" w:eastAsia="Arial" w:cs="Arial"/>
          <w:color w:val="000000" w:themeColor="text1" w:themeTint="FF" w:themeShade="FF"/>
          <w:sz w:val="24"/>
          <w:szCs w:val="24"/>
        </w:rPr>
        <w:t>12</w:t>
      </w:r>
      <w:r w:rsidRPr="161E7F0F" w:rsidR="001442D3">
        <w:rPr>
          <w:rFonts w:ascii="Arial" w:hAnsi="Arial" w:eastAsia="Arial" w:cs="Arial"/>
          <w:color w:val="000000" w:themeColor="text1" w:themeTint="FF" w:themeShade="FF"/>
          <w:sz w:val="24"/>
          <w:szCs w:val="24"/>
        </w:rPr>
        <w:t xml:space="preserve"> </w:t>
      </w:r>
      <w:r w:rsidRPr="161E7F0F" w:rsidR="0D9E80B4">
        <w:rPr>
          <w:rFonts w:ascii="Arial" w:hAnsi="Arial" w:eastAsia="Arial" w:cs="Arial"/>
          <w:color w:val="000000" w:themeColor="text1" w:themeTint="FF" w:themeShade="FF"/>
          <w:sz w:val="24"/>
          <w:szCs w:val="24"/>
        </w:rPr>
        <w:t>days'</w:t>
      </w:r>
      <w:r w:rsidRPr="161E7F0F" w:rsidR="001442D3">
        <w:rPr>
          <w:rFonts w:ascii="Arial" w:hAnsi="Arial" w:eastAsia="Arial" w:cs="Arial"/>
          <w:color w:val="000000" w:themeColor="text1" w:themeTint="FF" w:themeShade="FF"/>
          <w:sz w:val="24"/>
          <w:szCs w:val="24"/>
        </w:rPr>
        <w:t xml:space="preserve"> work.</w:t>
      </w:r>
    </w:p>
    <w:p w:rsidR="005E1079" w:rsidP="7CB0DDFC" w:rsidRDefault="03BFECD0" w14:paraId="30D88EB2" w14:textId="31594933">
      <w:pPr>
        <w:rPr>
          <w:rFonts w:ascii="Arial" w:hAnsi="Arial" w:eastAsia="Arial" w:cs="Arial"/>
          <w:sz w:val="24"/>
          <w:szCs w:val="24"/>
        </w:rPr>
      </w:pPr>
      <w:r w:rsidRPr="0ADD626D">
        <w:rPr>
          <w:rFonts w:ascii="Arial" w:hAnsi="Arial" w:eastAsia="Arial" w:cs="Arial"/>
          <w:b/>
          <w:bCs/>
          <w:color w:val="000000" w:themeColor="text1"/>
          <w:sz w:val="24"/>
          <w:szCs w:val="24"/>
        </w:rPr>
        <w:t xml:space="preserve"> </w:t>
      </w:r>
      <w:r w:rsidRPr="0ADD626D">
        <w:rPr>
          <w:rFonts w:ascii="Arial" w:hAnsi="Arial" w:eastAsia="Arial" w:cs="Arial"/>
          <w:b/>
          <w:bCs/>
          <w:sz w:val="24"/>
          <w:szCs w:val="24"/>
        </w:rPr>
        <w:t xml:space="preserve">Status: </w:t>
      </w:r>
      <w:r>
        <w:tab/>
      </w:r>
      <w:r w:rsidRPr="0ADD626D">
        <w:rPr>
          <w:rFonts w:ascii="Arial" w:hAnsi="Arial" w:eastAsia="Arial" w:cs="Arial"/>
          <w:sz w:val="24"/>
          <w:szCs w:val="24"/>
        </w:rPr>
        <w:t xml:space="preserve">The contract is with </w:t>
      </w:r>
      <w:r w:rsidRPr="0ADD626D" w:rsidR="1086DC46">
        <w:rPr>
          <w:rFonts w:ascii="Arial" w:hAnsi="Arial" w:eastAsia="Arial" w:cs="Arial"/>
          <w:sz w:val="24"/>
          <w:szCs w:val="24"/>
        </w:rPr>
        <w:t>TWAM/Newcastle City Council</w:t>
      </w:r>
      <w:r w:rsidRPr="0ADD626D">
        <w:rPr>
          <w:rFonts w:ascii="Arial" w:hAnsi="Arial" w:eastAsia="Arial" w:cs="Arial"/>
          <w:sz w:val="24"/>
          <w:szCs w:val="24"/>
        </w:rPr>
        <w:t xml:space="preserve"> as a freelance</w:t>
      </w:r>
      <w:r w:rsidRPr="0ADD626D" w:rsidR="4EBF3F49">
        <w:rPr>
          <w:rFonts w:ascii="Arial" w:hAnsi="Arial" w:eastAsia="Arial" w:cs="Arial"/>
          <w:sz w:val="24"/>
          <w:szCs w:val="24"/>
        </w:rPr>
        <w:t xml:space="preserve"> </w:t>
      </w:r>
      <w:r>
        <w:tab/>
      </w:r>
      <w:r w:rsidRPr="0ADD626D">
        <w:rPr>
          <w:rFonts w:ascii="Arial" w:hAnsi="Arial" w:eastAsia="Arial" w:cs="Arial"/>
          <w:sz w:val="24"/>
          <w:szCs w:val="24"/>
        </w:rPr>
        <w:t>supplier.</w:t>
      </w:r>
    </w:p>
    <w:p w:rsidR="005E1079" w:rsidP="74BD42A5" w:rsidRDefault="03BFECD0" w14:paraId="303B8B7B" w14:textId="6C2AE1AF">
      <w:pPr>
        <w:rPr>
          <w:rFonts w:ascii="Arial" w:hAnsi="Arial" w:eastAsia="Arial" w:cs="Arial"/>
          <w:sz w:val="24"/>
          <w:szCs w:val="24"/>
        </w:rPr>
      </w:pPr>
      <w:r w:rsidRPr="74BD42A5">
        <w:rPr>
          <w:rFonts w:ascii="Arial" w:hAnsi="Arial" w:eastAsia="Arial" w:cs="Arial"/>
          <w:sz w:val="24"/>
          <w:szCs w:val="24"/>
        </w:rPr>
        <w:lastRenderedPageBreak/>
        <w:t xml:space="preserve"> </w:t>
      </w:r>
    </w:p>
    <w:p w:rsidR="005E1079" w:rsidP="7CB0DDFC" w:rsidRDefault="03BFECD0" w14:paraId="1C59ACFD" w14:textId="65486DA2" w14:noSpellErr="1">
      <w:pPr>
        <w:rPr>
          <w:rFonts w:ascii="Arial" w:hAnsi="Arial" w:eastAsia="Arial" w:cs="Arial"/>
          <w:sz w:val="24"/>
          <w:szCs w:val="24"/>
        </w:rPr>
      </w:pPr>
      <w:r w:rsidRPr="5B29BCEB" w:rsidR="03BFECD0">
        <w:rPr>
          <w:rFonts w:ascii="Arial" w:hAnsi="Arial" w:eastAsia="Arial" w:cs="Arial"/>
          <w:b w:val="1"/>
          <w:bCs w:val="1"/>
          <w:sz w:val="24"/>
          <w:szCs w:val="24"/>
        </w:rPr>
        <w:t xml:space="preserve">Duration: </w:t>
      </w:r>
      <w:r>
        <w:tab/>
      </w:r>
      <w:r w:rsidRPr="5B29BCEB" w:rsidR="5184DE29">
        <w:rPr>
          <w:rFonts w:ascii="Arial" w:hAnsi="Arial" w:eastAsia="Arial" w:cs="Arial"/>
          <w:sz w:val="24"/>
          <w:szCs w:val="24"/>
        </w:rPr>
        <w:t xml:space="preserve">Timeline </w:t>
      </w:r>
      <w:r w:rsidRPr="5B29BCEB" w:rsidR="5184DE29">
        <w:rPr>
          <w:rFonts w:ascii="Arial" w:hAnsi="Arial" w:eastAsia="Arial" w:cs="Arial"/>
          <w:sz w:val="24"/>
          <w:szCs w:val="24"/>
        </w:rPr>
        <w:t>to be discussed on appointment</w:t>
      </w:r>
    </w:p>
    <w:p w:rsidR="0059060B" w:rsidP="7CB0DDFC" w:rsidRDefault="0059060B" w14:paraId="26A2C8D4" w14:textId="185B1E1A">
      <w:pPr>
        <w:rPr>
          <w:rFonts w:ascii="Arial" w:hAnsi="Arial" w:eastAsia="Arial" w:cs="Arial"/>
          <w:sz w:val="24"/>
          <w:szCs w:val="24"/>
        </w:rPr>
      </w:pPr>
      <w:r w:rsidRPr="161E7F0F" w:rsidR="0059060B">
        <w:rPr>
          <w:rFonts w:ascii="Arial" w:hAnsi="Arial" w:eastAsia="Arial" w:cs="Arial"/>
          <w:sz w:val="24"/>
          <w:szCs w:val="24"/>
        </w:rPr>
        <w:t xml:space="preserve">We envisage </w:t>
      </w:r>
      <w:r w:rsidRPr="161E7F0F" w:rsidR="002E7A47">
        <w:rPr>
          <w:rFonts w:ascii="Arial" w:hAnsi="Arial" w:eastAsia="Arial" w:cs="Arial"/>
          <w:sz w:val="24"/>
          <w:szCs w:val="24"/>
        </w:rPr>
        <w:t>the</w:t>
      </w:r>
      <w:r w:rsidRPr="161E7F0F" w:rsidR="0059060B">
        <w:rPr>
          <w:rFonts w:ascii="Arial" w:hAnsi="Arial" w:eastAsia="Arial" w:cs="Arial"/>
          <w:sz w:val="24"/>
          <w:szCs w:val="24"/>
        </w:rPr>
        <w:t xml:space="preserve"> work will begin in </w:t>
      </w:r>
      <w:r w:rsidRPr="161E7F0F" w:rsidR="70715E1B">
        <w:rPr>
          <w:rFonts w:ascii="Arial" w:hAnsi="Arial" w:eastAsia="Arial" w:cs="Arial"/>
          <w:sz w:val="24"/>
          <w:szCs w:val="24"/>
        </w:rPr>
        <w:t>May</w:t>
      </w:r>
      <w:r w:rsidRPr="161E7F0F" w:rsidR="0059060B">
        <w:rPr>
          <w:rFonts w:ascii="Arial" w:hAnsi="Arial" w:eastAsia="Arial" w:cs="Arial"/>
          <w:sz w:val="24"/>
          <w:szCs w:val="24"/>
        </w:rPr>
        <w:t xml:space="preserve"> </w:t>
      </w:r>
      <w:r w:rsidRPr="161E7F0F" w:rsidR="0059060B">
        <w:rPr>
          <w:rFonts w:ascii="Arial" w:hAnsi="Arial" w:eastAsia="Arial" w:cs="Arial"/>
          <w:sz w:val="24"/>
          <w:szCs w:val="24"/>
        </w:rPr>
        <w:t xml:space="preserve">24 with completion by </w:t>
      </w:r>
      <w:r w:rsidRPr="161E7F0F" w:rsidR="7FC19127">
        <w:rPr>
          <w:rFonts w:ascii="Arial" w:hAnsi="Arial" w:eastAsia="Arial" w:cs="Arial"/>
          <w:sz w:val="24"/>
          <w:szCs w:val="24"/>
        </w:rPr>
        <w:t>December 24</w:t>
      </w:r>
    </w:p>
    <w:p w:rsidRPr="005A4221" w:rsidR="005E1079" w:rsidP="74BD42A5" w:rsidRDefault="03BFECD0" w14:paraId="44E0D074" w14:textId="03FCD6E6">
      <w:pPr>
        <w:rPr>
          <w:rFonts w:ascii="Arial" w:hAnsi="Arial" w:eastAsia="Arial" w:cs="Arial"/>
          <w:sz w:val="24"/>
          <w:szCs w:val="24"/>
        </w:rPr>
      </w:pPr>
      <w:r w:rsidRPr="0ADD626D">
        <w:rPr>
          <w:rFonts w:ascii="Arial" w:hAnsi="Arial" w:eastAsia="Arial" w:cs="Arial"/>
          <w:b/>
          <w:bCs/>
          <w:sz w:val="24"/>
          <w:szCs w:val="24"/>
        </w:rPr>
        <w:t xml:space="preserve"> </w:t>
      </w:r>
      <w:r w:rsidRPr="0ADD626D">
        <w:rPr>
          <w:rFonts w:ascii="Arial" w:hAnsi="Arial" w:eastAsia="Arial" w:cs="Arial"/>
          <w:sz w:val="24"/>
          <w:szCs w:val="24"/>
        </w:rPr>
        <w:t xml:space="preserve"> </w:t>
      </w:r>
    </w:p>
    <w:p w:rsidR="005E1079" w:rsidP="74BD42A5" w:rsidRDefault="03BFECD0" w14:paraId="703BDC29" w14:textId="75E1C221">
      <w:pPr>
        <w:rPr>
          <w:rFonts w:ascii="Arial" w:hAnsi="Arial" w:eastAsia="Arial" w:cs="Arial"/>
          <w:b/>
          <w:bCs/>
          <w:sz w:val="24"/>
          <w:szCs w:val="24"/>
        </w:rPr>
      </w:pPr>
      <w:r w:rsidRPr="74BD42A5">
        <w:rPr>
          <w:rFonts w:ascii="Arial" w:hAnsi="Arial" w:eastAsia="Arial" w:cs="Arial"/>
          <w:b/>
          <w:bCs/>
          <w:sz w:val="24"/>
          <w:szCs w:val="24"/>
        </w:rPr>
        <w:t>Experience</w:t>
      </w:r>
    </w:p>
    <w:p w:rsidR="005E1079" w:rsidP="74BD42A5" w:rsidRDefault="03BFECD0" w14:paraId="405AB34A" w14:textId="16C25829" w14:noSpellErr="1">
      <w:pPr>
        <w:rPr>
          <w:rFonts w:ascii="Arial" w:hAnsi="Arial" w:eastAsia="Arial" w:cs="Arial"/>
          <w:sz w:val="24"/>
          <w:szCs w:val="24"/>
        </w:rPr>
      </w:pPr>
      <w:r w:rsidRPr="5B29BCEB" w:rsidR="03BFECD0">
        <w:rPr>
          <w:rFonts w:ascii="Arial" w:hAnsi="Arial" w:eastAsia="Arial" w:cs="Arial"/>
          <w:sz w:val="24"/>
          <w:szCs w:val="24"/>
        </w:rPr>
        <w:t xml:space="preserve">We are looking for a </w:t>
      </w:r>
      <w:r w:rsidRPr="5B29BCEB" w:rsidR="00277CE1">
        <w:rPr>
          <w:rFonts w:ascii="Arial" w:hAnsi="Arial" w:eastAsia="Arial" w:cs="Arial"/>
          <w:sz w:val="24"/>
          <w:szCs w:val="24"/>
        </w:rPr>
        <w:t>decolonisation specialist</w:t>
      </w:r>
      <w:r w:rsidRPr="5B29BCEB" w:rsidR="03BFECD0">
        <w:rPr>
          <w:rFonts w:ascii="Arial" w:hAnsi="Arial" w:eastAsia="Arial" w:cs="Arial"/>
          <w:sz w:val="24"/>
          <w:szCs w:val="24"/>
        </w:rPr>
        <w:t xml:space="preserve"> </w:t>
      </w:r>
      <w:r w:rsidRPr="5B29BCEB" w:rsidR="000C6881">
        <w:rPr>
          <w:rFonts w:ascii="Arial" w:hAnsi="Arial" w:eastAsia="Arial" w:cs="Arial"/>
          <w:sz w:val="24"/>
          <w:szCs w:val="24"/>
        </w:rPr>
        <w:t xml:space="preserve">who will work with us and </w:t>
      </w:r>
      <w:r w:rsidRPr="5B29BCEB" w:rsidR="03BFECD0">
        <w:rPr>
          <w:rFonts w:ascii="Arial" w:hAnsi="Arial" w:eastAsia="Arial" w:cs="Arial"/>
          <w:sz w:val="24"/>
          <w:szCs w:val="24"/>
        </w:rPr>
        <w:t>who has:</w:t>
      </w:r>
    </w:p>
    <w:p w:rsidR="000C6881" w:rsidP="0ADD626D" w:rsidRDefault="19E910AD" w14:paraId="7F6153ED" w14:textId="5194173C">
      <w:pPr>
        <w:pStyle w:val="ListParagraph"/>
        <w:numPr>
          <w:ilvl w:val="0"/>
          <w:numId w:val="1"/>
        </w:numPr>
        <w:rPr>
          <w:rFonts w:ascii="Arial" w:hAnsi="Arial" w:eastAsia="Arial" w:cs="Arial"/>
          <w:sz w:val="24"/>
          <w:szCs w:val="24"/>
        </w:rPr>
      </w:pPr>
      <w:r w:rsidRPr="0ADD626D">
        <w:rPr>
          <w:rFonts w:ascii="Arial" w:hAnsi="Arial" w:eastAsia="Arial" w:cs="Arial"/>
          <w:sz w:val="24"/>
          <w:szCs w:val="24"/>
        </w:rPr>
        <w:t xml:space="preserve">Experience of working through a process considering Decolonisation </w:t>
      </w:r>
    </w:p>
    <w:p w:rsidR="000C6881" w:rsidP="0ADD626D" w:rsidRDefault="35DF34D2" w14:paraId="20663A88" w14:textId="6276B38D">
      <w:pPr>
        <w:pStyle w:val="ListParagraph"/>
        <w:numPr>
          <w:ilvl w:val="0"/>
          <w:numId w:val="1"/>
        </w:numPr>
        <w:rPr>
          <w:rFonts w:ascii="Arial" w:hAnsi="Arial" w:eastAsia="Arial" w:cs="Arial"/>
          <w:sz w:val="24"/>
          <w:szCs w:val="24"/>
        </w:rPr>
      </w:pPr>
      <w:r w:rsidRPr="0ADD626D">
        <w:rPr>
          <w:rFonts w:ascii="Arial" w:hAnsi="Arial" w:eastAsia="Arial" w:cs="Arial"/>
          <w:sz w:val="24"/>
          <w:szCs w:val="24"/>
        </w:rPr>
        <w:t>Evidence of significant professional</w:t>
      </w:r>
      <w:r w:rsidRPr="0ADD626D" w:rsidR="0D372FC9">
        <w:rPr>
          <w:rFonts w:ascii="Arial" w:hAnsi="Arial" w:eastAsia="Arial" w:cs="Arial"/>
          <w:sz w:val="24"/>
          <w:szCs w:val="24"/>
        </w:rPr>
        <w:t xml:space="preserve"> </w:t>
      </w:r>
      <w:r w:rsidRPr="0ADD626D">
        <w:rPr>
          <w:rFonts w:ascii="Arial" w:hAnsi="Arial" w:eastAsia="Arial" w:cs="Arial"/>
          <w:sz w:val="24"/>
          <w:szCs w:val="24"/>
        </w:rPr>
        <w:t xml:space="preserve">experience including working in a museums/ cultural </w:t>
      </w:r>
      <w:r w:rsidRPr="0ADD626D" w:rsidR="005A4221">
        <w:rPr>
          <w:rFonts w:ascii="Arial" w:hAnsi="Arial" w:eastAsia="Arial" w:cs="Arial"/>
          <w:sz w:val="24"/>
          <w:szCs w:val="24"/>
        </w:rPr>
        <w:t xml:space="preserve">sector </w:t>
      </w:r>
      <w:r w:rsidRPr="0ADD626D">
        <w:rPr>
          <w:rFonts w:ascii="Arial" w:hAnsi="Arial" w:eastAsia="Arial" w:cs="Arial"/>
          <w:sz w:val="24"/>
          <w:szCs w:val="24"/>
        </w:rPr>
        <w:t>environment</w:t>
      </w:r>
    </w:p>
    <w:p w:rsidR="005E1079" w:rsidP="0ADD626D" w:rsidRDefault="35DF34D2" w14:paraId="7CD4E9BE" w14:textId="006EFE96">
      <w:pPr>
        <w:pStyle w:val="ListParagraph"/>
        <w:numPr>
          <w:ilvl w:val="0"/>
          <w:numId w:val="1"/>
        </w:numPr>
        <w:rPr>
          <w:rFonts w:ascii="Arial" w:hAnsi="Arial" w:eastAsia="Arial" w:cs="Arial"/>
          <w:sz w:val="24"/>
          <w:szCs w:val="24"/>
        </w:rPr>
      </w:pPr>
      <w:r w:rsidRPr="06A82A2B" w:rsidR="35DF34D2">
        <w:rPr>
          <w:rFonts w:ascii="Arial" w:hAnsi="Arial" w:eastAsia="Arial" w:cs="Arial"/>
          <w:sz w:val="24"/>
          <w:szCs w:val="24"/>
        </w:rPr>
        <w:t xml:space="preserve">Experience of working on Equality, </w:t>
      </w:r>
      <w:r w:rsidRPr="06A82A2B" w:rsidR="095DE544">
        <w:rPr>
          <w:rFonts w:ascii="Arial" w:hAnsi="Arial" w:eastAsia="Arial" w:cs="Arial"/>
          <w:sz w:val="24"/>
          <w:szCs w:val="24"/>
        </w:rPr>
        <w:t xml:space="preserve">Equity, </w:t>
      </w:r>
      <w:r w:rsidRPr="06A82A2B" w:rsidR="35DF34D2">
        <w:rPr>
          <w:rFonts w:ascii="Arial" w:hAnsi="Arial" w:eastAsia="Arial" w:cs="Arial"/>
          <w:sz w:val="24"/>
          <w:szCs w:val="24"/>
        </w:rPr>
        <w:t>Diversity &amp; Inclusion projects</w:t>
      </w:r>
      <w:r w:rsidRPr="06A82A2B" w:rsidR="000C6881">
        <w:rPr>
          <w:rFonts w:ascii="Arial" w:hAnsi="Arial" w:eastAsia="Arial" w:cs="Arial"/>
          <w:sz w:val="24"/>
          <w:szCs w:val="24"/>
        </w:rPr>
        <w:t xml:space="preserve">, </w:t>
      </w:r>
    </w:p>
    <w:p w:rsidRPr="000C6881" w:rsidR="422C6170" w:rsidP="0ADD626D" w:rsidRDefault="005A4221" w14:paraId="20D8A3DF" w14:textId="63525EF5">
      <w:pPr>
        <w:pStyle w:val="ListParagraph"/>
        <w:numPr>
          <w:ilvl w:val="0"/>
          <w:numId w:val="1"/>
        </w:numPr>
        <w:rPr>
          <w:rFonts w:ascii="Arial" w:hAnsi="Arial" w:eastAsia="Arial" w:cs="Arial"/>
          <w:sz w:val="24"/>
          <w:szCs w:val="24"/>
        </w:rPr>
      </w:pPr>
      <w:r w:rsidRPr="0ADD626D">
        <w:rPr>
          <w:rFonts w:ascii="Arial" w:hAnsi="Arial" w:eastAsia="Arial" w:cs="Arial"/>
          <w:sz w:val="24"/>
          <w:szCs w:val="24"/>
        </w:rPr>
        <w:t>Knowledge and experience</w:t>
      </w:r>
      <w:r w:rsidRPr="0ADD626D" w:rsidR="422C6170">
        <w:rPr>
          <w:rFonts w:ascii="Arial" w:hAnsi="Arial" w:eastAsia="Arial" w:cs="Arial"/>
          <w:sz w:val="24"/>
          <w:szCs w:val="24"/>
        </w:rPr>
        <w:t xml:space="preserve"> </w:t>
      </w:r>
      <w:r w:rsidRPr="0ADD626D" w:rsidR="000C6881">
        <w:rPr>
          <w:rFonts w:ascii="Arial" w:hAnsi="Arial" w:eastAsia="Arial" w:cs="Arial"/>
          <w:sz w:val="24"/>
          <w:szCs w:val="24"/>
        </w:rPr>
        <w:t xml:space="preserve">of working with </w:t>
      </w:r>
      <w:r w:rsidRPr="0ADD626D">
        <w:rPr>
          <w:rFonts w:ascii="Arial" w:hAnsi="Arial" w:eastAsia="Arial" w:cs="Arial"/>
          <w:sz w:val="24"/>
          <w:szCs w:val="24"/>
        </w:rPr>
        <w:t xml:space="preserve">museums/heritage </w:t>
      </w:r>
      <w:r w:rsidRPr="0ADD626D" w:rsidR="000C6881">
        <w:rPr>
          <w:rFonts w:ascii="Arial" w:hAnsi="Arial" w:eastAsia="Arial" w:cs="Arial"/>
          <w:sz w:val="24"/>
          <w:szCs w:val="24"/>
        </w:rPr>
        <w:t>through a process of change</w:t>
      </w:r>
      <w:r w:rsidRPr="0ADD626D" w:rsidR="422C6170">
        <w:rPr>
          <w:rFonts w:ascii="Arial" w:hAnsi="Arial" w:eastAsia="Arial" w:cs="Arial"/>
          <w:sz w:val="24"/>
          <w:szCs w:val="24"/>
        </w:rPr>
        <w:t xml:space="preserve"> </w:t>
      </w:r>
    </w:p>
    <w:p w:rsidRPr="000C6881" w:rsidR="005E1079" w:rsidP="0ADD626D" w:rsidRDefault="35DF34D2" w14:paraId="59A5E9C0" w14:textId="3AEE4836">
      <w:pPr>
        <w:pStyle w:val="ListParagraph"/>
        <w:numPr>
          <w:ilvl w:val="0"/>
          <w:numId w:val="1"/>
        </w:numPr>
        <w:rPr>
          <w:rFonts w:ascii="Arial" w:hAnsi="Arial" w:eastAsia="Arial" w:cs="Arial"/>
          <w:sz w:val="24"/>
          <w:szCs w:val="24"/>
        </w:rPr>
      </w:pPr>
      <w:r w:rsidRPr="0ADD626D">
        <w:rPr>
          <w:rFonts w:ascii="Arial" w:hAnsi="Arial" w:eastAsia="Arial" w:cs="Arial"/>
          <w:sz w:val="24"/>
          <w:szCs w:val="24"/>
        </w:rPr>
        <w:t xml:space="preserve">An effective communicator, able to work creatively with </w:t>
      </w:r>
      <w:r w:rsidRPr="0ADD626D" w:rsidR="005A4221">
        <w:rPr>
          <w:rFonts w:ascii="Arial" w:hAnsi="Arial" w:eastAsia="Arial" w:cs="Arial"/>
          <w:sz w:val="24"/>
          <w:szCs w:val="24"/>
        </w:rPr>
        <w:t xml:space="preserve">communities, external </w:t>
      </w:r>
      <w:r w:rsidRPr="0ADD626D" w:rsidR="51D4971F">
        <w:rPr>
          <w:rFonts w:ascii="Arial" w:hAnsi="Arial" w:eastAsia="Arial" w:cs="Arial"/>
          <w:sz w:val="24"/>
          <w:szCs w:val="24"/>
        </w:rPr>
        <w:t>stakeholders,</w:t>
      </w:r>
      <w:r w:rsidRPr="0ADD626D" w:rsidR="005A4221">
        <w:rPr>
          <w:rFonts w:ascii="Arial" w:hAnsi="Arial" w:eastAsia="Arial" w:cs="Arial"/>
          <w:sz w:val="24"/>
          <w:szCs w:val="24"/>
        </w:rPr>
        <w:t xml:space="preserve"> and museum staff</w:t>
      </w:r>
    </w:p>
    <w:p w:rsidR="005E1079" w:rsidP="7CB0DDFC" w:rsidRDefault="35DF34D2" w14:paraId="01D96EAF" w14:textId="1FE5EB59">
      <w:pPr>
        <w:pStyle w:val="ListParagraph"/>
        <w:numPr>
          <w:ilvl w:val="0"/>
          <w:numId w:val="14"/>
        </w:numPr>
        <w:rPr>
          <w:rFonts w:ascii="Arial" w:hAnsi="Arial" w:eastAsia="Arial" w:cs="Arial"/>
          <w:sz w:val="24"/>
          <w:szCs w:val="24"/>
        </w:rPr>
      </w:pPr>
      <w:r w:rsidRPr="0ADD626D">
        <w:rPr>
          <w:rFonts w:ascii="Arial" w:hAnsi="Arial" w:eastAsia="Arial" w:cs="Arial"/>
          <w:sz w:val="24"/>
          <w:szCs w:val="24"/>
        </w:rPr>
        <w:t xml:space="preserve">Attention to detail when it comes to research </w:t>
      </w:r>
    </w:p>
    <w:p w:rsidR="005E1079" w:rsidP="7CB0DDFC" w:rsidRDefault="03BFECD0" w14:paraId="0B5CF7CF" w14:textId="59198566">
      <w:pPr>
        <w:pStyle w:val="ListParagraph"/>
        <w:numPr>
          <w:ilvl w:val="0"/>
          <w:numId w:val="14"/>
        </w:numPr>
        <w:rPr>
          <w:rFonts w:ascii="Arial" w:hAnsi="Arial" w:eastAsia="Arial" w:cs="Arial"/>
          <w:sz w:val="24"/>
          <w:szCs w:val="24"/>
        </w:rPr>
      </w:pPr>
      <w:r w:rsidRPr="0ADD626D">
        <w:rPr>
          <w:rFonts w:ascii="Arial" w:hAnsi="Arial" w:eastAsia="Arial" w:cs="Arial"/>
          <w:sz w:val="24"/>
          <w:szCs w:val="24"/>
        </w:rPr>
        <w:t xml:space="preserve">A flexible, adaptable, and diplomatic approach to working with a range of staff, trustees, </w:t>
      </w:r>
      <w:r w:rsidRPr="0ADD626D" w:rsidR="211901D3">
        <w:rPr>
          <w:rFonts w:ascii="Arial" w:hAnsi="Arial" w:eastAsia="Arial" w:cs="Arial"/>
          <w:sz w:val="24"/>
          <w:szCs w:val="24"/>
        </w:rPr>
        <w:t>volunteers,</w:t>
      </w:r>
      <w:r w:rsidRPr="0ADD626D">
        <w:rPr>
          <w:rFonts w:ascii="Arial" w:hAnsi="Arial" w:eastAsia="Arial" w:cs="Arial"/>
          <w:sz w:val="24"/>
          <w:szCs w:val="24"/>
        </w:rPr>
        <w:t xml:space="preserve"> and external stakeholders</w:t>
      </w:r>
    </w:p>
    <w:p w:rsidR="005E1079" w:rsidP="7CB0DDFC" w:rsidRDefault="03BFECD0" w14:paraId="2B8A8794" w14:textId="3AF45FE8">
      <w:pPr>
        <w:pStyle w:val="ListParagraph"/>
        <w:numPr>
          <w:ilvl w:val="0"/>
          <w:numId w:val="14"/>
        </w:numPr>
        <w:rPr>
          <w:rFonts w:ascii="Arial" w:hAnsi="Arial" w:eastAsia="Arial" w:cs="Arial"/>
          <w:sz w:val="24"/>
          <w:szCs w:val="24"/>
        </w:rPr>
      </w:pPr>
      <w:r w:rsidRPr="0ADD626D">
        <w:rPr>
          <w:rFonts w:ascii="Arial" w:hAnsi="Arial" w:eastAsia="Arial" w:cs="Arial"/>
          <w:sz w:val="24"/>
          <w:szCs w:val="24"/>
        </w:rPr>
        <w:t>Proven ability to work to deadlines</w:t>
      </w:r>
    </w:p>
    <w:p w:rsidR="005E1079" w:rsidP="7CB0DDFC" w:rsidRDefault="03BFECD0" w14:paraId="64A7717C" w14:textId="65F66878">
      <w:pPr>
        <w:pStyle w:val="ListParagraph"/>
        <w:numPr>
          <w:ilvl w:val="0"/>
          <w:numId w:val="14"/>
        </w:numPr>
        <w:rPr>
          <w:rFonts w:ascii="Arial" w:hAnsi="Arial" w:eastAsia="Arial" w:cs="Arial"/>
          <w:sz w:val="24"/>
          <w:szCs w:val="24"/>
        </w:rPr>
      </w:pPr>
      <w:r w:rsidRPr="0ADD626D">
        <w:rPr>
          <w:rFonts w:ascii="Arial" w:hAnsi="Arial" w:eastAsia="Arial" w:cs="Arial"/>
          <w:sz w:val="24"/>
          <w:szCs w:val="24"/>
        </w:rPr>
        <w:t xml:space="preserve">Excellent, concise, and accurate reporting and analytical skills </w:t>
      </w:r>
    </w:p>
    <w:p w:rsidR="005E1079" w:rsidP="74BD42A5" w:rsidRDefault="03BFECD0" w14:paraId="1B0BA991" w14:textId="4CBC2558">
      <w:pPr>
        <w:rPr>
          <w:rFonts w:ascii="Arial" w:hAnsi="Arial" w:eastAsia="Arial" w:cs="Arial"/>
          <w:b/>
          <w:bCs/>
          <w:sz w:val="24"/>
          <w:szCs w:val="24"/>
        </w:rPr>
      </w:pPr>
      <w:r w:rsidRPr="0ADD626D">
        <w:rPr>
          <w:rFonts w:ascii="Arial" w:hAnsi="Arial" w:eastAsia="Arial" w:cs="Arial"/>
          <w:sz w:val="24"/>
          <w:szCs w:val="24"/>
        </w:rPr>
        <w:t xml:space="preserve"> </w:t>
      </w:r>
      <w:r w:rsidRPr="74BD42A5">
        <w:rPr>
          <w:rFonts w:ascii="Arial" w:hAnsi="Arial" w:eastAsia="Arial" w:cs="Arial"/>
          <w:b/>
          <w:bCs/>
          <w:sz w:val="24"/>
          <w:szCs w:val="24"/>
        </w:rPr>
        <w:t>How to Apply</w:t>
      </w:r>
    </w:p>
    <w:p w:rsidR="005E1079" w:rsidP="74BD42A5" w:rsidRDefault="03BFECD0" w14:paraId="7085248C" w14:textId="182F3398" w14:noSpellErr="1">
      <w:pPr>
        <w:rPr>
          <w:rFonts w:ascii="Arial" w:hAnsi="Arial" w:eastAsia="Arial" w:cs="Arial"/>
          <w:sz w:val="24"/>
          <w:szCs w:val="24"/>
        </w:rPr>
      </w:pPr>
      <w:r w:rsidRPr="5B29BCEB" w:rsidR="03BFECD0">
        <w:rPr>
          <w:rFonts w:ascii="Arial" w:hAnsi="Arial" w:eastAsia="Arial" w:cs="Arial"/>
          <w:sz w:val="24"/>
          <w:szCs w:val="24"/>
        </w:rPr>
        <w:t xml:space="preserve">Applicants are asked to </w:t>
      </w:r>
      <w:r w:rsidRPr="5B29BCEB" w:rsidR="03BFECD0">
        <w:rPr>
          <w:rFonts w:ascii="Arial" w:hAnsi="Arial" w:eastAsia="Arial" w:cs="Arial"/>
          <w:sz w:val="24"/>
          <w:szCs w:val="24"/>
        </w:rPr>
        <w:t>submit</w:t>
      </w:r>
      <w:r w:rsidRPr="5B29BCEB" w:rsidR="03BFECD0">
        <w:rPr>
          <w:rFonts w:ascii="Arial" w:hAnsi="Arial" w:eastAsia="Arial" w:cs="Arial"/>
          <w:sz w:val="24"/>
          <w:szCs w:val="24"/>
        </w:rPr>
        <w:t xml:space="preserve"> their </w:t>
      </w:r>
      <w:r w:rsidRPr="5B29BCEB" w:rsidR="03BFECD0">
        <w:rPr>
          <w:rFonts w:ascii="Arial" w:hAnsi="Arial" w:eastAsia="Arial" w:cs="Arial"/>
          <w:sz w:val="24"/>
          <w:szCs w:val="24"/>
        </w:rPr>
        <w:t>CV</w:t>
      </w:r>
      <w:r w:rsidRPr="5B29BCEB" w:rsidR="03BFECD0">
        <w:rPr>
          <w:rFonts w:ascii="Arial" w:hAnsi="Arial" w:eastAsia="Arial" w:cs="Arial"/>
          <w:sz w:val="24"/>
          <w:szCs w:val="24"/>
        </w:rPr>
        <w:t xml:space="preserve"> and covering statement in response to the brief. The statement should include:</w:t>
      </w:r>
    </w:p>
    <w:p w:rsidR="005E1079" w:rsidP="7CB0DDFC" w:rsidRDefault="03BFECD0" w14:paraId="7AAD5930" w14:textId="674F6CCD">
      <w:pPr>
        <w:pStyle w:val="ListParagraph"/>
        <w:numPr>
          <w:ilvl w:val="0"/>
          <w:numId w:val="13"/>
        </w:numPr>
        <w:rPr>
          <w:rFonts w:ascii="Arial" w:hAnsi="Arial" w:eastAsia="Arial" w:cs="Arial"/>
          <w:sz w:val="24"/>
          <w:szCs w:val="24"/>
        </w:rPr>
      </w:pPr>
      <w:r w:rsidRPr="74BD42A5">
        <w:rPr>
          <w:rFonts w:ascii="Arial" w:hAnsi="Arial" w:eastAsia="Arial" w:cs="Arial"/>
          <w:sz w:val="24"/>
          <w:szCs w:val="24"/>
        </w:rPr>
        <w:t>An outline of the proposed method of approach for this work</w:t>
      </w:r>
    </w:p>
    <w:p w:rsidR="005E1079" w:rsidP="7CB0DDFC" w:rsidRDefault="03BFECD0" w14:paraId="0621C32A" w14:textId="281347EC">
      <w:pPr>
        <w:pStyle w:val="ListParagraph"/>
        <w:numPr>
          <w:ilvl w:val="0"/>
          <w:numId w:val="13"/>
        </w:numPr>
        <w:rPr>
          <w:rFonts w:ascii="Arial" w:hAnsi="Arial" w:eastAsia="Arial" w:cs="Arial"/>
          <w:sz w:val="24"/>
          <w:szCs w:val="24"/>
        </w:rPr>
      </w:pPr>
      <w:r w:rsidRPr="74BD42A5">
        <w:rPr>
          <w:rFonts w:ascii="Arial" w:hAnsi="Arial" w:eastAsia="Arial" w:cs="Arial"/>
          <w:sz w:val="24"/>
          <w:szCs w:val="24"/>
        </w:rPr>
        <w:t>Overview of previous experience of delivering similar projects in the heritage sector</w:t>
      </w:r>
    </w:p>
    <w:p w:rsidR="005E1079" w:rsidP="7CB0DDFC" w:rsidRDefault="03BFECD0" w14:paraId="09E63C9D" w14:textId="66A65BC8">
      <w:pPr>
        <w:pStyle w:val="ListParagraph"/>
        <w:numPr>
          <w:ilvl w:val="0"/>
          <w:numId w:val="13"/>
        </w:numPr>
        <w:rPr>
          <w:rFonts w:ascii="Arial" w:hAnsi="Arial" w:eastAsia="Arial" w:cs="Arial"/>
          <w:sz w:val="24"/>
          <w:szCs w:val="24"/>
        </w:rPr>
      </w:pPr>
      <w:r w:rsidRPr="4F9A5465" w:rsidR="03BFECD0">
        <w:rPr>
          <w:rFonts w:ascii="Arial" w:hAnsi="Arial" w:eastAsia="Arial" w:cs="Arial"/>
          <w:sz w:val="24"/>
          <w:szCs w:val="24"/>
        </w:rPr>
        <w:t>Demonstration of suitability for the role, including the experience and competencies outlined above</w:t>
      </w:r>
      <w:r w:rsidRPr="4F9A5465" w:rsidR="054A95D5">
        <w:rPr>
          <w:rFonts w:ascii="Arial" w:hAnsi="Arial" w:eastAsia="Arial" w:cs="Arial"/>
          <w:sz w:val="24"/>
          <w:szCs w:val="24"/>
        </w:rPr>
        <w:t xml:space="preserve">. </w:t>
      </w:r>
      <w:r w:rsidRPr="4F9A5465" w:rsidR="03BFECD0">
        <w:rPr>
          <w:rFonts w:ascii="Arial" w:hAnsi="Arial" w:eastAsia="Arial" w:cs="Arial"/>
          <w:sz w:val="24"/>
          <w:szCs w:val="24"/>
        </w:rPr>
        <w:t xml:space="preserve">How the budget for the work will be </w:t>
      </w:r>
      <w:r w:rsidRPr="4F9A5465" w:rsidR="03BFECD0">
        <w:rPr>
          <w:rFonts w:ascii="Arial" w:hAnsi="Arial" w:eastAsia="Arial" w:cs="Arial"/>
          <w:sz w:val="24"/>
          <w:szCs w:val="24"/>
        </w:rPr>
        <w:t>allocated</w:t>
      </w:r>
      <w:r w:rsidRPr="4F9A5465" w:rsidR="03BFECD0">
        <w:rPr>
          <w:rFonts w:ascii="Arial" w:hAnsi="Arial" w:eastAsia="Arial" w:cs="Arial"/>
          <w:sz w:val="24"/>
          <w:szCs w:val="24"/>
        </w:rPr>
        <w:t xml:space="preserve"> including expenses and VAT</w:t>
      </w:r>
    </w:p>
    <w:p w:rsidR="005E1079" w:rsidP="7CB0DDFC" w:rsidRDefault="03BFECD0" w14:paraId="34E74213" w14:textId="1BE25F34" w14:noSpellErr="1">
      <w:pPr>
        <w:pStyle w:val="ListParagraph"/>
        <w:numPr>
          <w:ilvl w:val="0"/>
          <w:numId w:val="13"/>
        </w:numPr>
        <w:rPr>
          <w:rFonts w:ascii="Arial" w:hAnsi="Arial" w:eastAsia="Arial" w:cs="Arial"/>
          <w:sz w:val="24"/>
          <w:szCs w:val="24"/>
        </w:rPr>
      </w:pPr>
      <w:r w:rsidRPr="4F9A5465" w:rsidR="03BFECD0">
        <w:rPr>
          <w:rFonts w:ascii="Arial" w:hAnsi="Arial" w:eastAsia="Arial" w:cs="Arial"/>
          <w:sz w:val="24"/>
          <w:szCs w:val="24"/>
        </w:rPr>
        <w:t xml:space="preserve">Availability for the proposed consultancy </w:t>
      </w:r>
      <w:r w:rsidRPr="4F9A5465" w:rsidR="03BFECD0">
        <w:rPr>
          <w:rFonts w:ascii="Arial" w:hAnsi="Arial" w:eastAsia="Arial" w:cs="Arial"/>
          <w:sz w:val="24"/>
          <w:szCs w:val="24"/>
        </w:rPr>
        <w:t>period</w:t>
      </w:r>
    </w:p>
    <w:p w:rsidR="005E1079" w:rsidP="7CB0DDFC" w:rsidRDefault="03BFECD0" w14:paraId="39F19E6D" w14:textId="2931AC6D">
      <w:pPr>
        <w:pStyle w:val="ListParagraph"/>
        <w:numPr>
          <w:ilvl w:val="0"/>
          <w:numId w:val="13"/>
        </w:numPr>
        <w:rPr>
          <w:rFonts w:ascii="Arial" w:hAnsi="Arial" w:eastAsia="Arial" w:cs="Arial"/>
          <w:sz w:val="24"/>
          <w:szCs w:val="24"/>
        </w:rPr>
      </w:pPr>
      <w:r w:rsidRPr="4F9A5465" w:rsidR="03BFECD0">
        <w:rPr>
          <w:rFonts w:ascii="Arial" w:hAnsi="Arial" w:eastAsia="Arial" w:cs="Arial"/>
          <w:sz w:val="24"/>
          <w:szCs w:val="24"/>
        </w:rPr>
        <w:t>Names and contact details of two referees who have knowledge or personal experience of the applicant’s freelance work.</w:t>
      </w:r>
    </w:p>
    <w:p w:rsidR="0ADD626D" w:rsidP="0ADD626D" w:rsidRDefault="0ADD626D" w14:paraId="48E0BBB3" w14:textId="2B620E17">
      <w:pPr>
        <w:rPr>
          <w:rFonts w:ascii="Arial" w:hAnsi="Arial" w:eastAsia="Arial" w:cs="Arial"/>
          <w:sz w:val="24"/>
          <w:szCs w:val="24"/>
        </w:rPr>
      </w:pPr>
    </w:p>
    <w:p w:rsidR="005E1079" w:rsidP="74BD42A5" w:rsidRDefault="16432937" w14:paraId="35E9420E" w14:textId="2B4ECEB2">
      <w:pPr>
        <w:rPr>
          <w:rFonts w:ascii="Arial" w:hAnsi="Arial" w:eastAsia="Arial" w:cs="Arial"/>
          <w:sz w:val="24"/>
          <w:szCs w:val="24"/>
        </w:rPr>
      </w:pPr>
      <w:r w:rsidRPr="5820EA89">
        <w:rPr>
          <w:rFonts w:ascii="Arial" w:hAnsi="Arial" w:eastAsia="Arial" w:cs="Arial"/>
          <w:sz w:val="24"/>
          <w:szCs w:val="24"/>
        </w:rPr>
        <w:t xml:space="preserve">For an informal discussion please contact Clare Smith </w:t>
      </w:r>
    </w:p>
    <w:p w:rsidRPr="00321324" w:rsidR="00321324" w:rsidP="00321324" w:rsidRDefault="1C47743E" w14:paraId="7C7E38CD" w14:textId="61CE227D">
      <w:pPr>
        <w:rPr>
          <w:rFonts w:ascii="Arial" w:hAnsi="Arial" w:eastAsia="Arial" w:cs="Arial"/>
          <w:sz w:val="24"/>
          <w:szCs w:val="24"/>
        </w:rPr>
      </w:pPr>
      <w:r w:rsidRPr="06A82A2B" w:rsidR="1C47743E">
        <w:rPr>
          <w:rFonts w:ascii="Arial" w:hAnsi="Arial" w:eastAsia="Arial" w:cs="Arial"/>
          <w:sz w:val="24"/>
          <w:szCs w:val="24"/>
        </w:rPr>
        <w:t xml:space="preserve">Deadline for submission </w:t>
      </w:r>
      <w:r w:rsidRPr="06A82A2B" w:rsidR="6A181761">
        <w:rPr>
          <w:rFonts w:ascii="Arial" w:hAnsi="Arial" w:eastAsia="Arial" w:cs="Arial"/>
          <w:sz w:val="24"/>
          <w:szCs w:val="24"/>
        </w:rPr>
        <w:t>1</w:t>
      </w:r>
      <w:r w:rsidRPr="06A82A2B" w:rsidR="72E4379F">
        <w:rPr>
          <w:rFonts w:ascii="Arial" w:hAnsi="Arial" w:eastAsia="Arial" w:cs="Arial"/>
          <w:sz w:val="24"/>
          <w:szCs w:val="24"/>
        </w:rPr>
        <w:t>8</w:t>
      </w:r>
      <w:r w:rsidRPr="06A82A2B" w:rsidR="6A181761">
        <w:rPr>
          <w:rFonts w:ascii="Arial" w:hAnsi="Arial" w:eastAsia="Arial" w:cs="Arial"/>
          <w:sz w:val="24"/>
          <w:szCs w:val="24"/>
        </w:rPr>
        <w:t>/3/24</w:t>
      </w:r>
    </w:p>
    <w:p w:rsidR="6349B63F" w:rsidP="6349B63F" w:rsidRDefault="3ADA2261" w14:paraId="796D1475" w14:textId="1D5C7F0D">
      <w:pPr>
        <w:rPr>
          <w:rFonts w:ascii="Arial" w:hAnsi="Arial" w:eastAsia="Arial" w:cs="Arial"/>
          <w:sz w:val="24"/>
          <w:szCs w:val="24"/>
        </w:rPr>
      </w:pPr>
      <w:r w:rsidRPr="06A82A2B" w:rsidR="3ADA2261">
        <w:rPr>
          <w:rFonts w:ascii="Arial" w:hAnsi="Arial" w:eastAsia="Arial" w:cs="Arial"/>
          <w:sz w:val="24"/>
          <w:szCs w:val="24"/>
        </w:rPr>
        <w:t>S</w:t>
      </w:r>
      <w:r w:rsidRPr="06A82A2B" w:rsidR="0636CAE3">
        <w:rPr>
          <w:rFonts w:ascii="Arial" w:hAnsi="Arial" w:eastAsia="Arial" w:cs="Arial"/>
          <w:sz w:val="24"/>
          <w:szCs w:val="24"/>
        </w:rPr>
        <w:t>hortlisted</w:t>
      </w:r>
      <w:r w:rsidRPr="06A82A2B" w:rsidR="3ADA2261">
        <w:rPr>
          <w:rFonts w:ascii="Arial" w:hAnsi="Arial" w:eastAsia="Arial" w:cs="Arial"/>
          <w:sz w:val="24"/>
          <w:szCs w:val="24"/>
        </w:rPr>
        <w:t xml:space="preserve"> applicants will be invited to </w:t>
      </w:r>
      <w:r w:rsidRPr="06A82A2B" w:rsidR="3ADA2261">
        <w:rPr>
          <w:rFonts w:ascii="Arial" w:hAnsi="Arial" w:eastAsia="Arial" w:cs="Arial"/>
          <w:sz w:val="24"/>
          <w:szCs w:val="24"/>
        </w:rPr>
        <w:t xml:space="preserve">interview w/c </w:t>
      </w:r>
      <w:r w:rsidRPr="06A82A2B" w:rsidR="1ED98BC7">
        <w:rPr>
          <w:rFonts w:ascii="Arial" w:hAnsi="Arial" w:eastAsia="Arial" w:cs="Arial"/>
          <w:sz w:val="24"/>
          <w:szCs w:val="24"/>
        </w:rPr>
        <w:t>8/4</w:t>
      </w:r>
      <w:r w:rsidRPr="06A82A2B" w:rsidR="64ABAC27">
        <w:rPr>
          <w:rFonts w:ascii="Arial" w:hAnsi="Arial" w:eastAsia="Arial" w:cs="Arial"/>
          <w:sz w:val="24"/>
          <w:szCs w:val="24"/>
        </w:rPr>
        <w:t>/24</w:t>
      </w:r>
      <w:r w:rsidRPr="06A82A2B" w:rsidR="3ADA2261">
        <w:rPr>
          <w:rFonts w:ascii="Arial" w:hAnsi="Arial" w:eastAsia="Arial" w:cs="Arial"/>
          <w:sz w:val="24"/>
          <w:szCs w:val="24"/>
        </w:rPr>
        <w:t xml:space="preserve"> </w:t>
      </w:r>
    </w:p>
    <w:p w:rsidR="005E1079" w:rsidP="74BD42A5" w:rsidRDefault="03BFECD0" w14:paraId="704315B8" w14:textId="72DFC78F">
      <w:pPr>
        <w:rPr>
          <w:rFonts w:ascii="Arial" w:hAnsi="Arial" w:eastAsia="Arial" w:cs="Arial"/>
          <w:sz w:val="24"/>
          <w:szCs w:val="24"/>
        </w:rPr>
      </w:pPr>
      <w:r w:rsidRPr="0ADD626D">
        <w:rPr>
          <w:rFonts w:ascii="Arial" w:hAnsi="Arial" w:eastAsia="Arial" w:cs="Arial"/>
          <w:sz w:val="24"/>
          <w:szCs w:val="24"/>
        </w:rPr>
        <w:t xml:space="preserve">Please send applications </w:t>
      </w:r>
      <w:r w:rsidRPr="0ADD626D" w:rsidR="7B3AAE6B">
        <w:rPr>
          <w:rFonts w:ascii="Arial" w:hAnsi="Arial" w:eastAsia="Arial" w:cs="Arial"/>
          <w:sz w:val="24"/>
          <w:szCs w:val="24"/>
        </w:rPr>
        <w:t>by</w:t>
      </w:r>
      <w:r w:rsidRPr="0ADD626D">
        <w:rPr>
          <w:rFonts w:ascii="Arial" w:hAnsi="Arial" w:eastAsia="Arial" w:cs="Arial"/>
          <w:sz w:val="24"/>
          <w:szCs w:val="24"/>
        </w:rPr>
        <w:t xml:space="preserve"> </w:t>
      </w:r>
      <w:r w:rsidRPr="0ADD626D" w:rsidR="42E2C6D1">
        <w:rPr>
          <w:rFonts w:ascii="Arial" w:hAnsi="Arial" w:eastAsia="Arial" w:cs="Arial"/>
          <w:sz w:val="24"/>
          <w:szCs w:val="24"/>
        </w:rPr>
        <w:t xml:space="preserve">email </w:t>
      </w:r>
      <w:r w:rsidRPr="0ADD626D" w:rsidR="66DB36EB">
        <w:rPr>
          <w:rFonts w:ascii="Arial" w:hAnsi="Arial" w:eastAsia="Arial" w:cs="Arial"/>
          <w:sz w:val="24"/>
          <w:szCs w:val="24"/>
        </w:rPr>
        <w:t xml:space="preserve">to </w:t>
      </w:r>
      <w:r w:rsidRPr="0ADD626D" w:rsidR="42E2C6D1">
        <w:rPr>
          <w:rFonts w:ascii="Arial" w:hAnsi="Arial" w:eastAsia="Arial" w:cs="Arial"/>
          <w:sz w:val="24"/>
          <w:szCs w:val="24"/>
        </w:rPr>
        <w:t>clare.smith@twmuseums.org.uk</w:t>
      </w:r>
    </w:p>
    <w:p w:rsidR="005E1079" w:rsidP="74BD42A5" w:rsidRDefault="03BFECD0" w14:paraId="106774C7" w14:textId="05B20C64">
      <w:pPr>
        <w:rPr>
          <w:rFonts w:ascii="Arial" w:hAnsi="Arial" w:eastAsia="Arial" w:cs="Arial"/>
          <w:sz w:val="24"/>
          <w:szCs w:val="24"/>
        </w:rPr>
      </w:pPr>
      <w:r w:rsidRPr="74BD42A5">
        <w:rPr>
          <w:rFonts w:ascii="Arial" w:hAnsi="Arial" w:eastAsia="Arial" w:cs="Arial"/>
          <w:sz w:val="24"/>
          <w:szCs w:val="24"/>
        </w:rPr>
        <w:t xml:space="preserve"> </w:t>
      </w:r>
    </w:p>
    <w:p w:rsidR="7CB0DDFC" w:rsidP="74BD42A5" w:rsidRDefault="7CB0DDFC" w14:paraId="5E9A31D3" w14:textId="470C404E">
      <w:pPr>
        <w:rPr>
          <w:rFonts w:ascii="Arial" w:hAnsi="Arial" w:eastAsia="Arial" w:cs="Arial"/>
          <w:sz w:val="24"/>
          <w:szCs w:val="24"/>
        </w:rPr>
      </w:pPr>
    </w:p>
    <w:sectPr w:rsidR="7CB0DDFC">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D59718" w16cex:dateUtc="2023-09-15T11:58:00Z"/>
</w16cex:commentsExtensible>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charset w:val="00"/>
    <w:family w:val="auto"/>
    <w:pitch w:val="default"/>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textHash int2:hashCode="gJKPNhZkzCpcBO" int2:id="6UUJSqXW">
      <int2:state int2:type="AugLoop_Text_Critique" int2:value="Rejected"/>
    </int2:textHash>
    <int2:bookmark int2:bookmarkName="_Int_k0uvLt4o" int2:invalidationBookmarkName="" int2:hashCode="bbvQ2iDelli2d8" int2:id="ZCGeEAbP">
      <int2:state int2:type="AugLoop_Acronyms_AcronymsCritique" int2:value="Rejected"/>
    </int2:bookmark>
    <int2:bookmark int2:bookmarkName="_Int_IwGjX7Jj" int2:invalidationBookmarkName="" int2:hashCode="0lXQ0GySJQ8tJA" int2:id="KEQzqofL">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3">
    <w:nsid w:val="24b5b4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689DB6"/>
    <w:multiLevelType w:val="hybridMultilevel"/>
    <w:tmpl w:val="D66A411A"/>
    <w:lvl w:ilvl="0" w:tplc="D8DC0D22">
      <w:start w:val="1"/>
      <w:numFmt w:val="bullet"/>
      <w:lvlText w:val=""/>
      <w:lvlJc w:val="left"/>
      <w:pPr>
        <w:ind w:left="720" w:hanging="360"/>
      </w:pPr>
      <w:rPr>
        <w:rFonts w:hint="default" w:ascii="Symbol" w:hAnsi="Symbol"/>
      </w:rPr>
    </w:lvl>
    <w:lvl w:ilvl="1" w:tplc="33B2947E">
      <w:start w:val="1"/>
      <w:numFmt w:val="bullet"/>
      <w:lvlText w:val="o"/>
      <w:lvlJc w:val="left"/>
      <w:pPr>
        <w:ind w:left="1440" w:hanging="360"/>
      </w:pPr>
      <w:rPr>
        <w:rFonts w:hint="default" w:ascii="Courier New" w:hAnsi="Courier New"/>
      </w:rPr>
    </w:lvl>
    <w:lvl w:ilvl="2" w:tplc="1C54377C">
      <w:start w:val="1"/>
      <w:numFmt w:val="bullet"/>
      <w:lvlText w:val=""/>
      <w:lvlJc w:val="left"/>
      <w:pPr>
        <w:ind w:left="2160" w:hanging="360"/>
      </w:pPr>
      <w:rPr>
        <w:rFonts w:hint="default" w:ascii="Wingdings" w:hAnsi="Wingdings"/>
      </w:rPr>
    </w:lvl>
    <w:lvl w:ilvl="3" w:tplc="11E276E4">
      <w:start w:val="1"/>
      <w:numFmt w:val="bullet"/>
      <w:lvlText w:val=""/>
      <w:lvlJc w:val="left"/>
      <w:pPr>
        <w:ind w:left="2880" w:hanging="360"/>
      </w:pPr>
      <w:rPr>
        <w:rFonts w:hint="default" w:ascii="Symbol" w:hAnsi="Symbol"/>
      </w:rPr>
    </w:lvl>
    <w:lvl w:ilvl="4" w:tplc="6D748992">
      <w:start w:val="1"/>
      <w:numFmt w:val="bullet"/>
      <w:lvlText w:val="o"/>
      <w:lvlJc w:val="left"/>
      <w:pPr>
        <w:ind w:left="3600" w:hanging="360"/>
      </w:pPr>
      <w:rPr>
        <w:rFonts w:hint="default" w:ascii="Courier New" w:hAnsi="Courier New"/>
      </w:rPr>
    </w:lvl>
    <w:lvl w:ilvl="5" w:tplc="2E82B67C">
      <w:start w:val="1"/>
      <w:numFmt w:val="bullet"/>
      <w:lvlText w:val=""/>
      <w:lvlJc w:val="left"/>
      <w:pPr>
        <w:ind w:left="4320" w:hanging="360"/>
      </w:pPr>
      <w:rPr>
        <w:rFonts w:hint="default" w:ascii="Wingdings" w:hAnsi="Wingdings"/>
      </w:rPr>
    </w:lvl>
    <w:lvl w:ilvl="6" w:tplc="42680E68">
      <w:start w:val="1"/>
      <w:numFmt w:val="bullet"/>
      <w:lvlText w:val=""/>
      <w:lvlJc w:val="left"/>
      <w:pPr>
        <w:ind w:left="5040" w:hanging="360"/>
      </w:pPr>
      <w:rPr>
        <w:rFonts w:hint="default" w:ascii="Symbol" w:hAnsi="Symbol"/>
      </w:rPr>
    </w:lvl>
    <w:lvl w:ilvl="7" w:tplc="1A42C9D6">
      <w:start w:val="1"/>
      <w:numFmt w:val="bullet"/>
      <w:lvlText w:val="o"/>
      <w:lvlJc w:val="left"/>
      <w:pPr>
        <w:ind w:left="5760" w:hanging="360"/>
      </w:pPr>
      <w:rPr>
        <w:rFonts w:hint="default" w:ascii="Courier New" w:hAnsi="Courier New"/>
      </w:rPr>
    </w:lvl>
    <w:lvl w:ilvl="8" w:tplc="BB6A41B8">
      <w:start w:val="1"/>
      <w:numFmt w:val="bullet"/>
      <w:lvlText w:val=""/>
      <w:lvlJc w:val="left"/>
      <w:pPr>
        <w:ind w:left="6480" w:hanging="360"/>
      </w:pPr>
      <w:rPr>
        <w:rFonts w:hint="default" w:ascii="Wingdings" w:hAnsi="Wingdings"/>
      </w:rPr>
    </w:lvl>
  </w:abstractNum>
  <w:abstractNum w:abstractNumId="1" w15:restartNumberingAfterBreak="0">
    <w:nsid w:val="0AE08065"/>
    <w:multiLevelType w:val="hybridMultilevel"/>
    <w:tmpl w:val="FFFFFFFF"/>
    <w:lvl w:ilvl="0" w:tplc="C1567796">
      <w:start w:val="1"/>
      <w:numFmt w:val="bullet"/>
      <w:lvlText w:val=""/>
      <w:lvlJc w:val="left"/>
      <w:pPr>
        <w:ind w:left="720" w:hanging="360"/>
      </w:pPr>
      <w:rPr>
        <w:rFonts w:hint="default" w:ascii="Symbol" w:hAnsi="Symbol"/>
      </w:rPr>
    </w:lvl>
    <w:lvl w:ilvl="1" w:tplc="3CDE59C0">
      <w:start w:val="1"/>
      <w:numFmt w:val="bullet"/>
      <w:lvlText w:val="o"/>
      <w:lvlJc w:val="left"/>
      <w:pPr>
        <w:ind w:left="1440" w:hanging="360"/>
      </w:pPr>
      <w:rPr>
        <w:rFonts w:hint="default" w:ascii="Courier New" w:hAnsi="Courier New"/>
      </w:rPr>
    </w:lvl>
    <w:lvl w:ilvl="2" w:tplc="799844D8">
      <w:start w:val="1"/>
      <w:numFmt w:val="bullet"/>
      <w:lvlText w:val=""/>
      <w:lvlJc w:val="left"/>
      <w:pPr>
        <w:ind w:left="2160" w:hanging="360"/>
      </w:pPr>
      <w:rPr>
        <w:rFonts w:hint="default" w:ascii="Wingdings" w:hAnsi="Wingdings"/>
      </w:rPr>
    </w:lvl>
    <w:lvl w:ilvl="3" w:tplc="60CCFED6">
      <w:start w:val="1"/>
      <w:numFmt w:val="bullet"/>
      <w:lvlText w:val=""/>
      <w:lvlJc w:val="left"/>
      <w:pPr>
        <w:ind w:left="2880" w:hanging="360"/>
      </w:pPr>
      <w:rPr>
        <w:rFonts w:hint="default" w:ascii="Symbol" w:hAnsi="Symbol"/>
      </w:rPr>
    </w:lvl>
    <w:lvl w:ilvl="4" w:tplc="1262865A">
      <w:start w:val="1"/>
      <w:numFmt w:val="bullet"/>
      <w:lvlText w:val="o"/>
      <w:lvlJc w:val="left"/>
      <w:pPr>
        <w:ind w:left="3600" w:hanging="360"/>
      </w:pPr>
      <w:rPr>
        <w:rFonts w:hint="default" w:ascii="Courier New" w:hAnsi="Courier New"/>
      </w:rPr>
    </w:lvl>
    <w:lvl w:ilvl="5" w:tplc="97E80C0E">
      <w:start w:val="1"/>
      <w:numFmt w:val="bullet"/>
      <w:lvlText w:val=""/>
      <w:lvlJc w:val="left"/>
      <w:pPr>
        <w:ind w:left="4320" w:hanging="360"/>
      </w:pPr>
      <w:rPr>
        <w:rFonts w:hint="default" w:ascii="Wingdings" w:hAnsi="Wingdings"/>
      </w:rPr>
    </w:lvl>
    <w:lvl w:ilvl="6" w:tplc="EB64FD14">
      <w:start w:val="1"/>
      <w:numFmt w:val="bullet"/>
      <w:lvlText w:val=""/>
      <w:lvlJc w:val="left"/>
      <w:pPr>
        <w:ind w:left="5040" w:hanging="360"/>
      </w:pPr>
      <w:rPr>
        <w:rFonts w:hint="default" w:ascii="Symbol" w:hAnsi="Symbol"/>
      </w:rPr>
    </w:lvl>
    <w:lvl w:ilvl="7" w:tplc="84E8536A">
      <w:start w:val="1"/>
      <w:numFmt w:val="bullet"/>
      <w:lvlText w:val="o"/>
      <w:lvlJc w:val="left"/>
      <w:pPr>
        <w:ind w:left="5760" w:hanging="360"/>
      </w:pPr>
      <w:rPr>
        <w:rFonts w:hint="default" w:ascii="Courier New" w:hAnsi="Courier New"/>
      </w:rPr>
    </w:lvl>
    <w:lvl w:ilvl="8" w:tplc="719C1072">
      <w:start w:val="1"/>
      <w:numFmt w:val="bullet"/>
      <w:lvlText w:val=""/>
      <w:lvlJc w:val="left"/>
      <w:pPr>
        <w:ind w:left="6480" w:hanging="360"/>
      </w:pPr>
      <w:rPr>
        <w:rFonts w:hint="default" w:ascii="Wingdings" w:hAnsi="Wingdings"/>
      </w:rPr>
    </w:lvl>
  </w:abstractNum>
  <w:abstractNum w:abstractNumId="2" w15:restartNumberingAfterBreak="0">
    <w:nsid w:val="0D151E2B"/>
    <w:multiLevelType w:val="hybridMultilevel"/>
    <w:tmpl w:val="0B726F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55534E"/>
    <w:multiLevelType w:val="hybridMultilevel"/>
    <w:tmpl w:val="38A213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BC5576"/>
    <w:multiLevelType w:val="hybridMultilevel"/>
    <w:tmpl w:val="BD18CAC4"/>
    <w:lvl w:ilvl="0" w:tplc="72386A84">
      <w:start w:val="1"/>
      <w:numFmt w:val="bullet"/>
      <w:lvlText w:val=""/>
      <w:lvlJc w:val="left"/>
      <w:pPr>
        <w:ind w:left="720" w:hanging="360"/>
      </w:pPr>
      <w:rPr>
        <w:rFonts w:hint="default" w:ascii="Symbol" w:hAnsi="Symbol"/>
      </w:rPr>
    </w:lvl>
    <w:lvl w:ilvl="1" w:tplc="B83C7318">
      <w:start w:val="1"/>
      <w:numFmt w:val="bullet"/>
      <w:lvlText w:val="o"/>
      <w:lvlJc w:val="left"/>
      <w:pPr>
        <w:ind w:left="1440" w:hanging="360"/>
      </w:pPr>
      <w:rPr>
        <w:rFonts w:hint="default" w:ascii="Courier New" w:hAnsi="Courier New"/>
      </w:rPr>
    </w:lvl>
    <w:lvl w:ilvl="2" w:tplc="DB8E6C58">
      <w:start w:val="1"/>
      <w:numFmt w:val="bullet"/>
      <w:lvlText w:val=""/>
      <w:lvlJc w:val="left"/>
      <w:pPr>
        <w:ind w:left="2160" w:hanging="360"/>
      </w:pPr>
      <w:rPr>
        <w:rFonts w:hint="default" w:ascii="Wingdings" w:hAnsi="Wingdings"/>
      </w:rPr>
    </w:lvl>
    <w:lvl w:ilvl="3" w:tplc="00306A30">
      <w:start w:val="1"/>
      <w:numFmt w:val="bullet"/>
      <w:lvlText w:val=""/>
      <w:lvlJc w:val="left"/>
      <w:pPr>
        <w:ind w:left="2880" w:hanging="360"/>
      </w:pPr>
      <w:rPr>
        <w:rFonts w:hint="default" w:ascii="Symbol" w:hAnsi="Symbol"/>
      </w:rPr>
    </w:lvl>
    <w:lvl w:ilvl="4" w:tplc="354E6E18">
      <w:start w:val="1"/>
      <w:numFmt w:val="bullet"/>
      <w:lvlText w:val="o"/>
      <w:lvlJc w:val="left"/>
      <w:pPr>
        <w:ind w:left="3600" w:hanging="360"/>
      </w:pPr>
      <w:rPr>
        <w:rFonts w:hint="default" w:ascii="Courier New" w:hAnsi="Courier New"/>
      </w:rPr>
    </w:lvl>
    <w:lvl w:ilvl="5" w:tplc="F4B0C100">
      <w:start w:val="1"/>
      <w:numFmt w:val="bullet"/>
      <w:lvlText w:val=""/>
      <w:lvlJc w:val="left"/>
      <w:pPr>
        <w:ind w:left="4320" w:hanging="360"/>
      </w:pPr>
      <w:rPr>
        <w:rFonts w:hint="default" w:ascii="Wingdings" w:hAnsi="Wingdings"/>
      </w:rPr>
    </w:lvl>
    <w:lvl w:ilvl="6" w:tplc="D1F2B8BC">
      <w:start w:val="1"/>
      <w:numFmt w:val="bullet"/>
      <w:lvlText w:val=""/>
      <w:lvlJc w:val="left"/>
      <w:pPr>
        <w:ind w:left="5040" w:hanging="360"/>
      </w:pPr>
      <w:rPr>
        <w:rFonts w:hint="default" w:ascii="Symbol" w:hAnsi="Symbol"/>
      </w:rPr>
    </w:lvl>
    <w:lvl w:ilvl="7" w:tplc="AE961D4E">
      <w:start w:val="1"/>
      <w:numFmt w:val="bullet"/>
      <w:lvlText w:val="o"/>
      <w:lvlJc w:val="left"/>
      <w:pPr>
        <w:ind w:left="5760" w:hanging="360"/>
      </w:pPr>
      <w:rPr>
        <w:rFonts w:hint="default" w:ascii="Courier New" w:hAnsi="Courier New"/>
      </w:rPr>
    </w:lvl>
    <w:lvl w:ilvl="8" w:tplc="796456E4">
      <w:start w:val="1"/>
      <w:numFmt w:val="bullet"/>
      <w:lvlText w:val=""/>
      <w:lvlJc w:val="left"/>
      <w:pPr>
        <w:ind w:left="6480" w:hanging="360"/>
      </w:pPr>
      <w:rPr>
        <w:rFonts w:hint="default" w:ascii="Wingdings" w:hAnsi="Wingdings"/>
      </w:rPr>
    </w:lvl>
  </w:abstractNum>
  <w:abstractNum w:abstractNumId="5" w15:restartNumberingAfterBreak="0">
    <w:nsid w:val="14C5C7D4"/>
    <w:multiLevelType w:val="hybridMultilevel"/>
    <w:tmpl w:val="F5649CA0"/>
    <w:lvl w:ilvl="0" w:tplc="21C0174E">
      <w:start w:val="1"/>
      <w:numFmt w:val="bullet"/>
      <w:lvlText w:val=""/>
      <w:lvlJc w:val="left"/>
      <w:pPr>
        <w:ind w:left="720" w:hanging="360"/>
      </w:pPr>
      <w:rPr>
        <w:rFonts w:hint="default" w:ascii="Symbol" w:hAnsi="Symbol"/>
      </w:rPr>
    </w:lvl>
    <w:lvl w:ilvl="1" w:tplc="581A50C8">
      <w:start w:val="1"/>
      <w:numFmt w:val="bullet"/>
      <w:lvlText w:val="o"/>
      <w:lvlJc w:val="left"/>
      <w:pPr>
        <w:ind w:left="1440" w:hanging="360"/>
      </w:pPr>
      <w:rPr>
        <w:rFonts w:hint="default" w:ascii="Courier New" w:hAnsi="Courier New"/>
      </w:rPr>
    </w:lvl>
    <w:lvl w:ilvl="2" w:tplc="81B8FCA4">
      <w:start w:val="1"/>
      <w:numFmt w:val="bullet"/>
      <w:lvlText w:val=""/>
      <w:lvlJc w:val="left"/>
      <w:pPr>
        <w:ind w:left="2160" w:hanging="360"/>
      </w:pPr>
      <w:rPr>
        <w:rFonts w:hint="default" w:ascii="Wingdings" w:hAnsi="Wingdings"/>
      </w:rPr>
    </w:lvl>
    <w:lvl w:ilvl="3" w:tplc="D4C40D10">
      <w:start w:val="1"/>
      <w:numFmt w:val="bullet"/>
      <w:lvlText w:val=""/>
      <w:lvlJc w:val="left"/>
      <w:pPr>
        <w:ind w:left="2880" w:hanging="360"/>
      </w:pPr>
      <w:rPr>
        <w:rFonts w:hint="default" w:ascii="Symbol" w:hAnsi="Symbol"/>
      </w:rPr>
    </w:lvl>
    <w:lvl w:ilvl="4" w:tplc="7AC0BC3E">
      <w:start w:val="1"/>
      <w:numFmt w:val="bullet"/>
      <w:lvlText w:val="o"/>
      <w:lvlJc w:val="left"/>
      <w:pPr>
        <w:ind w:left="3600" w:hanging="360"/>
      </w:pPr>
      <w:rPr>
        <w:rFonts w:hint="default" w:ascii="Courier New" w:hAnsi="Courier New"/>
      </w:rPr>
    </w:lvl>
    <w:lvl w:ilvl="5" w:tplc="40661ACE">
      <w:start w:val="1"/>
      <w:numFmt w:val="bullet"/>
      <w:lvlText w:val=""/>
      <w:lvlJc w:val="left"/>
      <w:pPr>
        <w:ind w:left="4320" w:hanging="360"/>
      </w:pPr>
      <w:rPr>
        <w:rFonts w:hint="default" w:ascii="Wingdings" w:hAnsi="Wingdings"/>
      </w:rPr>
    </w:lvl>
    <w:lvl w:ilvl="6" w:tplc="92901D50">
      <w:start w:val="1"/>
      <w:numFmt w:val="bullet"/>
      <w:lvlText w:val=""/>
      <w:lvlJc w:val="left"/>
      <w:pPr>
        <w:ind w:left="5040" w:hanging="360"/>
      </w:pPr>
      <w:rPr>
        <w:rFonts w:hint="default" w:ascii="Symbol" w:hAnsi="Symbol"/>
      </w:rPr>
    </w:lvl>
    <w:lvl w:ilvl="7" w:tplc="E7A66AAE">
      <w:start w:val="1"/>
      <w:numFmt w:val="bullet"/>
      <w:lvlText w:val="o"/>
      <w:lvlJc w:val="left"/>
      <w:pPr>
        <w:ind w:left="5760" w:hanging="360"/>
      </w:pPr>
      <w:rPr>
        <w:rFonts w:hint="default" w:ascii="Courier New" w:hAnsi="Courier New"/>
      </w:rPr>
    </w:lvl>
    <w:lvl w:ilvl="8" w:tplc="167873A0">
      <w:start w:val="1"/>
      <w:numFmt w:val="bullet"/>
      <w:lvlText w:val=""/>
      <w:lvlJc w:val="left"/>
      <w:pPr>
        <w:ind w:left="6480" w:hanging="360"/>
      </w:pPr>
      <w:rPr>
        <w:rFonts w:hint="default" w:ascii="Wingdings" w:hAnsi="Wingdings"/>
      </w:rPr>
    </w:lvl>
  </w:abstractNum>
  <w:abstractNum w:abstractNumId="6" w15:restartNumberingAfterBreak="0">
    <w:nsid w:val="15453538"/>
    <w:multiLevelType w:val="hybridMultilevel"/>
    <w:tmpl w:val="5EA438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F23C42"/>
    <w:multiLevelType w:val="hybridMultilevel"/>
    <w:tmpl w:val="B6E2870E"/>
    <w:lvl w:ilvl="0" w:tplc="830E523A">
      <w:start w:val="1"/>
      <w:numFmt w:val="bullet"/>
      <w:lvlText w:val=""/>
      <w:lvlJc w:val="left"/>
      <w:pPr>
        <w:ind w:left="720" w:hanging="360"/>
      </w:pPr>
      <w:rPr>
        <w:rFonts w:hint="default" w:ascii="Symbol" w:hAnsi="Symbol"/>
      </w:rPr>
    </w:lvl>
    <w:lvl w:ilvl="1" w:tplc="F45C2E8A">
      <w:start w:val="1"/>
      <w:numFmt w:val="bullet"/>
      <w:lvlText w:val="o"/>
      <w:lvlJc w:val="left"/>
      <w:pPr>
        <w:ind w:left="1440" w:hanging="360"/>
      </w:pPr>
      <w:rPr>
        <w:rFonts w:hint="default" w:ascii="Courier New" w:hAnsi="Courier New"/>
      </w:rPr>
    </w:lvl>
    <w:lvl w:ilvl="2" w:tplc="EAD81826">
      <w:start w:val="1"/>
      <w:numFmt w:val="bullet"/>
      <w:lvlText w:val=""/>
      <w:lvlJc w:val="left"/>
      <w:pPr>
        <w:ind w:left="2160" w:hanging="360"/>
      </w:pPr>
      <w:rPr>
        <w:rFonts w:hint="default" w:ascii="Wingdings" w:hAnsi="Wingdings"/>
      </w:rPr>
    </w:lvl>
    <w:lvl w:ilvl="3" w:tplc="D018D560">
      <w:start w:val="1"/>
      <w:numFmt w:val="bullet"/>
      <w:lvlText w:val=""/>
      <w:lvlJc w:val="left"/>
      <w:pPr>
        <w:ind w:left="2880" w:hanging="360"/>
      </w:pPr>
      <w:rPr>
        <w:rFonts w:hint="default" w:ascii="Symbol" w:hAnsi="Symbol"/>
      </w:rPr>
    </w:lvl>
    <w:lvl w:ilvl="4" w:tplc="6D90BC4E">
      <w:start w:val="1"/>
      <w:numFmt w:val="bullet"/>
      <w:lvlText w:val="o"/>
      <w:lvlJc w:val="left"/>
      <w:pPr>
        <w:ind w:left="3600" w:hanging="360"/>
      </w:pPr>
      <w:rPr>
        <w:rFonts w:hint="default" w:ascii="Courier New" w:hAnsi="Courier New"/>
      </w:rPr>
    </w:lvl>
    <w:lvl w:ilvl="5" w:tplc="6CEE59BA">
      <w:start w:val="1"/>
      <w:numFmt w:val="bullet"/>
      <w:lvlText w:val=""/>
      <w:lvlJc w:val="left"/>
      <w:pPr>
        <w:ind w:left="4320" w:hanging="360"/>
      </w:pPr>
      <w:rPr>
        <w:rFonts w:hint="default" w:ascii="Wingdings" w:hAnsi="Wingdings"/>
      </w:rPr>
    </w:lvl>
    <w:lvl w:ilvl="6" w:tplc="A1222728">
      <w:start w:val="1"/>
      <w:numFmt w:val="bullet"/>
      <w:lvlText w:val=""/>
      <w:lvlJc w:val="left"/>
      <w:pPr>
        <w:ind w:left="5040" w:hanging="360"/>
      </w:pPr>
      <w:rPr>
        <w:rFonts w:hint="default" w:ascii="Symbol" w:hAnsi="Symbol"/>
      </w:rPr>
    </w:lvl>
    <w:lvl w:ilvl="7" w:tplc="7D4AE310">
      <w:start w:val="1"/>
      <w:numFmt w:val="bullet"/>
      <w:lvlText w:val="o"/>
      <w:lvlJc w:val="left"/>
      <w:pPr>
        <w:ind w:left="5760" w:hanging="360"/>
      </w:pPr>
      <w:rPr>
        <w:rFonts w:hint="default" w:ascii="Courier New" w:hAnsi="Courier New"/>
      </w:rPr>
    </w:lvl>
    <w:lvl w:ilvl="8" w:tplc="708C11F2">
      <w:start w:val="1"/>
      <w:numFmt w:val="bullet"/>
      <w:lvlText w:val=""/>
      <w:lvlJc w:val="left"/>
      <w:pPr>
        <w:ind w:left="6480" w:hanging="360"/>
      </w:pPr>
      <w:rPr>
        <w:rFonts w:hint="default" w:ascii="Wingdings" w:hAnsi="Wingdings"/>
      </w:rPr>
    </w:lvl>
  </w:abstractNum>
  <w:abstractNum w:abstractNumId="8" w15:restartNumberingAfterBreak="0">
    <w:nsid w:val="20BEA06E"/>
    <w:multiLevelType w:val="hybridMultilevel"/>
    <w:tmpl w:val="DD4654E0"/>
    <w:lvl w:ilvl="0" w:tplc="955A188C">
      <w:start w:val="1"/>
      <w:numFmt w:val="bullet"/>
      <w:lvlText w:val=""/>
      <w:lvlJc w:val="left"/>
      <w:pPr>
        <w:ind w:left="720" w:hanging="360"/>
      </w:pPr>
      <w:rPr>
        <w:rFonts w:hint="default" w:ascii="Symbol" w:hAnsi="Symbol"/>
      </w:rPr>
    </w:lvl>
    <w:lvl w:ilvl="1" w:tplc="39DC1598">
      <w:start w:val="1"/>
      <w:numFmt w:val="bullet"/>
      <w:lvlText w:val="o"/>
      <w:lvlJc w:val="left"/>
      <w:pPr>
        <w:ind w:left="1440" w:hanging="360"/>
      </w:pPr>
      <w:rPr>
        <w:rFonts w:hint="default" w:ascii="Courier New" w:hAnsi="Courier New"/>
      </w:rPr>
    </w:lvl>
    <w:lvl w:ilvl="2" w:tplc="C8064550">
      <w:start w:val="1"/>
      <w:numFmt w:val="bullet"/>
      <w:lvlText w:val=""/>
      <w:lvlJc w:val="left"/>
      <w:pPr>
        <w:ind w:left="2160" w:hanging="360"/>
      </w:pPr>
      <w:rPr>
        <w:rFonts w:hint="default" w:ascii="Wingdings" w:hAnsi="Wingdings"/>
      </w:rPr>
    </w:lvl>
    <w:lvl w:ilvl="3" w:tplc="8528BE2E">
      <w:start w:val="1"/>
      <w:numFmt w:val="bullet"/>
      <w:lvlText w:val=""/>
      <w:lvlJc w:val="left"/>
      <w:pPr>
        <w:ind w:left="2880" w:hanging="360"/>
      </w:pPr>
      <w:rPr>
        <w:rFonts w:hint="default" w:ascii="Symbol" w:hAnsi="Symbol"/>
      </w:rPr>
    </w:lvl>
    <w:lvl w:ilvl="4" w:tplc="70445F68">
      <w:start w:val="1"/>
      <w:numFmt w:val="bullet"/>
      <w:lvlText w:val="o"/>
      <w:lvlJc w:val="left"/>
      <w:pPr>
        <w:ind w:left="3600" w:hanging="360"/>
      </w:pPr>
      <w:rPr>
        <w:rFonts w:hint="default" w:ascii="Courier New" w:hAnsi="Courier New"/>
      </w:rPr>
    </w:lvl>
    <w:lvl w:ilvl="5" w:tplc="7D78C23A">
      <w:start w:val="1"/>
      <w:numFmt w:val="bullet"/>
      <w:lvlText w:val=""/>
      <w:lvlJc w:val="left"/>
      <w:pPr>
        <w:ind w:left="4320" w:hanging="360"/>
      </w:pPr>
      <w:rPr>
        <w:rFonts w:hint="default" w:ascii="Wingdings" w:hAnsi="Wingdings"/>
      </w:rPr>
    </w:lvl>
    <w:lvl w:ilvl="6" w:tplc="C9C4EE94">
      <w:start w:val="1"/>
      <w:numFmt w:val="bullet"/>
      <w:lvlText w:val=""/>
      <w:lvlJc w:val="left"/>
      <w:pPr>
        <w:ind w:left="5040" w:hanging="360"/>
      </w:pPr>
      <w:rPr>
        <w:rFonts w:hint="default" w:ascii="Symbol" w:hAnsi="Symbol"/>
      </w:rPr>
    </w:lvl>
    <w:lvl w:ilvl="7" w:tplc="53FA080C">
      <w:start w:val="1"/>
      <w:numFmt w:val="bullet"/>
      <w:lvlText w:val="o"/>
      <w:lvlJc w:val="left"/>
      <w:pPr>
        <w:ind w:left="5760" w:hanging="360"/>
      </w:pPr>
      <w:rPr>
        <w:rFonts w:hint="default" w:ascii="Courier New" w:hAnsi="Courier New"/>
      </w:rPr>
    </w:lvl>
    <w:lvl w:ilvl="8" w:tplc="07E67A9E">
      <w:start w:val="1"/>
      <w:numFmt w:val="bullet"/>
      <w:lvlText w:val=""/>
      <w:lvlJc w:val="left"/>
      <w:pPr>
        <w:ind w:left="6480" w:hanging="360"/>
      </w:pPr>
      <w:rPr>
        <w:rFonts w:hint="default" w:ascii="Wingdings" w:hAnsi="Wingdings"/>
      </w:rPr>
    </w:lvl>
  </w:abstractNum>
  <w:abstractNum w:abstractNumId="9" w15:restartNumberingAfterBreak="0">
    <w:nsid w:val="2629FF39"/>
    <w:multiLevelType w:val="hybridMultilevel"/>
    <w:tmpl w:val="C5561F2C"/>
    <w:lvl w:ilvl="0" w:tplc="39306D38">
      <w:start w:val="1"/>
      <w:numFmt w:val="bullet"/>
      <w:lvlText w:val="·"/>
      <w:lvlJc w:val="left"/>
      <w:pPr>
        <w:ind w:left="720" w:hanging="360"/>
      </w:pPr>
      <w:rPr>
        <w:rFonts w:hint="default" w:ascii="Symbol" w:hAnsi="Symbol"/>
      </w:rPr>
    </w:lvl>
    <w:lvl w:ilvl="1" w:tplc="9468C5D0">
      <w:start w:val="1"/>
      <w:numFmt w:val="bullet"/>
      <w:lvlText w:val="o"/>
      <w:lvlJc w:val="left"/>
      <w:pPr>
        <w:ind w:left="1440" w:hanging="360"/>
      </w:pPr>
      <w:rPr>
        <w:rFonts w:hint="default" w:ascii="Courier New" w:hAnsi="Courier New"/>
      </w:rPr>
    </w:lvl>
    <w:lvl w:ilvl="2" w:tplc="31B44B0C">
      <w:start w:val="1"/>
      <w:numFmt w:val="bullet"/>
      <w:lvlText w:val=""/>
      <w:lvlJc w:val="left"/>
      <w:pPr>
        <w:ind w:left="2160" w:hanging="360"/>
      </w:pPr>
      <w:rPr>
        <w:rFonts w:hint="default" w:ascii="Wingdings" w:hAnsi="Wingdings"/>
      </w:rPr>
    </w:lvl>
    <w:lvl w:ilvl="3" w:tplc="A460AA00">
      <w:start w:val="1"/>
      <w:numFmt w:val="bullet"/>
      <w:lvlText w:val=""/>
      <w:lvlJc w:val="left"/>
      <w:pPr>
        <w:ind w:left="2880" w:hanging="360"/>
      </w:pPr>
      <w:rPr>
        <w:rFonts w:hint="default" w:ascii="Symbol" w:hAnsi="Symbol"/>
      </w:rPr>
    </w:lvl>
    <w:lvl w:ilvl="4" w:tplc="55F8A2DC">
      <w:start w:val="1"/>
      <w:numFmt w:val="bullet"/>
      <w:lvlText w:val="o"/>
      <w:lvlJc w:val="left"/>
      <w:pPr>
        <w:ind w:left="3600" w:hanging="360"/>
      </w:pPr>
      <w:rPr>
        <w:rFonts w:hint="default" w:ascii="Courier New" w:hAnsi="Courier New"/>
      </w:rPr>
    </w:lvl>
    <w:lvl w:ilvl="5" w:tplc="81644FE2">
      <w:start w:val="1"/>
      <w:numFmt w:val="bullet"/>
      <w:lvlText w:val=""/>
      <w:lvlJc w:val="left"/>
      <w:pPr>
        <w:ind w:left="4320" w:hanging="360"/>
      </w:pPr>
      <w:rPr>
        <w:rFonts w:hint="default" w:ascii="Wingdings" w:hAnsi="Wingdings"/>
      </w:rPr>
    </w:lvl>
    <w:lvl w:ilvl="6" w:tplc="F35CBC22">
      <w:start w:val="1"/>
      <w:numFmt w:val="bullet"/>
      <w:lvlText w:val=""/>
      <w:lvlJc w:val="left"/>
      <w:pPr>
        <w:ind w:left="5040" w:hanging="360"/>
      </w:pPr>
      <w:rPr>
        <w:rFonts w:hint="default" w:ascii="Symbol" w:hAnsi="Symbol"/>
      </w:rPr>
    </w:lvl>
    <w:lvl w:ilvl="7" w:tplc="F20683B4">
      <w:start w:val="1"/>
      <w:numFmt w:val="bullet"/>
      <w:lvlText w:val="o"/>
      <w:lvlJc w:val="left"/>
      <w:pPr>
        <w:ind w:left="5760" w:hanging="360"/>
      </w:pPr>
      <w:rPr>
        <w:rFonts w:hint="default" w:ascii="Courier New" w:hAnsi="Courier New"/>
      </w:rPr>
    </w:lvl>
    <w:lvl w:ilvl="8" w:tplc="1BA4A792">
      <w:start w:val="1"/>
      <w:numFmt w:val="bullet"/>
      <w:lvlText w:val=""/>
      <w:lvlJc w:val="left"/>
      <w:pPr>
        <w:ind w:left="6480" w:hanging="360"/>
      </w:pPr>
      <w:rPr>
        <w:rFonts w:hint="default" w:ascii="Wingdings" w:hAnsi="Wingdings"/>
      </w:rPr>
    </w:lvl>
  </w:abstractNum>
  <w:abstractNum w:abstractNumId="10" w15:restartNumberingAfterBreak="0">
    <w:nsid w:val="2F7A2784"/>
    <w:multiLevelType w:val="hybridMultilevel"/>
    <w:tmpl w:val="B87285C4"/>
    <w:lvl w:ilvl="0" w:tplc="391E7DC6">
      <w:start w:val="1"/>
      <w:numFmt w:val="bullet"/>
      <w:lvlText w:val=""/>
      <w:lvlJc w:val="left"/>
      <w:pPr>
        <w:ind w:left="720" w:hanging="360"/>
      </w:pPr>
      <w:rPr>
        <w:rFonts w:hint="default" w:ascii="Symbol" w:hAnsi="Symbol"/>
      </w:rPr>
    </w:lvl>
    <w:lvl w:ilvl="1" w:tplc="B3F2D7F8">
      <w:start w:val="1"/>
      <w:numFmt w:val="bullet"/>
      <w:lvlText w:val="o"/>
      <w:lvlJc w:val="left"/>
      <w:pPr>
        <w:ind w:left="1440" w:hanging="360"/>
      </w:pPr>
      <w:rPr>
        <w:rFonts w:hint="default" w:ascii="Courier New" w:hAnsi="Courier New"/>
      </w:rPr>
    </w:lvl>
    <w:lvl w:ilvl="2" w:tplc="02A6EC3E">
      <w:start w:val="1"/>
      <w:numFmt w:val="bullet"/>
      <w:lvlText w:val=""/>
      <w:lvlJc w:val="left"/>
      <w:pPr>
        <w:ind w:left="2160" w:hanging="360"/>
      </w:pPr>
      <w:rPr>
        <w:rFonts w:hint="default" w:ascii="Wingdings" w:hAnsi="Wingdings"/>
      </w:rPr>
    </w:lvl>
    <w:lvl w:ilvl="3" w:tplc="83FA936E">
      <w:start w:val="1"/>
      <w:numFmt w:val="bullet"/>
      <w:lvlText w:val=""/>
      <w:lvlJc w:val="left"/>
      <w:pPr>
        <w:ind w:left="2880" w:hanging="360"/>
      </w:pPr>
      <w:rPr>
        <w:rFonts w:hint="default" w:ascii="Symbol" w:hAnsi="Symbol"/>
      </w:rPr>
    </w:lvl>
    <w:lvl w:ilvl="4" w:tplc="50FEAE9E">
      <w:start w:val="1"/>
      <w:numFmt w:val="bullet"/>
      <w:lvlText w:val="o"/>
      <w:lvlJc w:val="left"/>
      <w:pPr>
        <w:ind w:left="3600" w:hanging="360"/>
      </w:pPr>
      <w:rPr>
        <w:rFonts w:hint="default" w:ascii="Courier New" w:hAnsi="Courier New"/>
      </w:rPr>
    </w:lvl>
    <w:lvl w:ilvl="5" w:tplc="6E10BF70">
      <w:start w:val="1"/>
      <w:numFmt w:val="bullet"/>
      <w:lvlText w:val=""/>
      <w:lvlJc w:val="left"/>
      <w:pPr>
        <w:ind w:left="4320" w:hanging="360"/>
      </w:pPr>
      <w:rPr>
        <w:rFonts w:hint="default" w:ascii="Wingdings" w:hAnsi="Wingdings"/>
      </w:rPr>
    </w:lvl>
    <w:lvl w:ilvl="6" w:tplc="B19AF28A">
      <w:start w:val="1"/>
      <w:numFmt w:val="bullet"/>
      <w:lvlText w:val=""/>
      <w:lvlJc w:val="left"/>
      <w:pPr>
        <w:ind w:left="5040" w:hanging="360"/>
      </w:pPr>
      <w:rPr>
        <w:rFonts w:hint="default" w:ascii="Symbol" w:hAnsi="Symbol"/>
      </w:rPr>
    </w:lvl>
    <w:lvl w:ilvl="7" w:tplc="27568F50">
      <w:start w:val="1"/>
      <w:numFmt w:val="bullet"/>
      <w:lvlText w:val="o"/>
      <w:lvlJc w:val="left"/>
      <w:pPr>
        <w:ind w:left="5760" w:hanging="360"/>
      </w:pPr>
      <w:rPr>
        <w:rFonts w:hint="default" w:ascii="Courier New" w:hAnsi="Courier New"/>
      </w:rPr>
    </w:lvl>
    <w:lvl w:ilvl="8" w:tplc="78A84FFC">
      <w:start w:val="1"/>
      <w:numFmt w:val="bullet"/>
      <w:lvlText w:val=""/>
      <w:lvlJc w:val="left"/>
      <w:pPr>
        <w:ind w:left="6480" w:hanging="360"/>
      </w:pPr>
      <w:rPr>
        <w:rFonts w:hint="default" w:ascii="Wingdings" w:hAnsi="Wingdings"/>
      </w:rPr>
    </w:lvl>
  </w:abstractNum>
  <w:abstractNum w:abstractNumId="11" w15:restartNumberingAfterBreak="0">
    <w:nsid w:val="2FEA63A9"/>
    <w:multiLevelType w:val="hybridMultilevel"/>
    <w:tmpl w:val="329AA0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53C079"/>
    <w:multiLevelType w:val="hybridMultilevel"/>
    <w:tmpl w:val="4442256A"/>
    <w:lvl w:ilvl="0" w:tplc="9AB24DBA">
      <w:start w:val="1"/>
      <w:numFmt w:val="bullet"/>
      <w:lvlText w:val=""/>
      <w:lvlJc w:val="left"/>
      <w:pPr>
        <w:ind w:left="720" w:hanging="360"/>
      </w:pPr>
      <w:rPr>
        <w:rFonts w:hint="default" w:ascii="Symbol" w:hAnsi="Symbol"/>
      </w:rPr>
    </w:lvl>
    <w:lvl w:ilvl="1" w:tplc="5C886562">
      <w:start w:val="1"/>
      <w:numFmt w:val="bullet"/>
      <w:lvlText w:val="o"/>
      <w:lvlJc w:val="left"/>
      <w:pPr>
        <w:ind w:left="1440" w:hanging="360"/>
      </w:pPr>
      <w:rPr>
        <w:rFonts w:hint="default" w:ascii="Courier New" w:hAnsi="Courier New"/>
      </w:rPr>
    </w:lvl>
    <w:lvl w:ilvl="2" w:tplc="D18472E0">
      <w:start w:val="1"/>
      <w:numFmt w:val="bullet"/>
      <w:lvlText w:val=""/>
      <w:lvlJc w:val="left"/>
      <w:pPr>
        <w:ind w:left="2160" w:hanging="360"/>
      </w:pPr>
      <w:rPr>
        <w:rFonts w:hint="default" w:ascii="Wingdings" w:hAnsi="Wingdings"/>
      </w:rPr>
    </w:lvl>
    <w:lvl w:ilvl="3" w:tplc="628E4432">
      <w:start w:val="1"/>
      <w:numFmt w:val="bullet"/>
      <w:lvlText w:val=""/>
      <w:lvlJc w:val="left"/>
      <w:pPr>
        <w:ind w:left="2880" w:hanging="360"/>
      </w:pPr>
      <w:rPr>
        <w:rFonts w:hint="default" w:ascii="Symbol" w:hAnsi="Symbol"/>
      </w:rPr>
    </w:lvl>
    <w:lvl w:ilvl="4" w:tplc="B7967EB0">
      <w:start w:val="1"/>
      <w:numFmt w:val="bullet"/>
      <w:lvlText w:val="o"/>
      <w:lvlJc w:val="left"/>
      <w:pPr>
        <w:ind w:left="3600" w:hanging="360"/>
      </w:pPr>
      <w:rPr>
        <w:rFonts w:hint="default" w:ascii="Courier New" w:hAnsi="Courier New"/>
      </w:rPr>
    </w:lvl>
    <w:lvl w:ilvl="5" w:tplc="89283F92">
      <w:start w:val="1"/>
      <w:numFmt w:val="bullet"/>
      <w:lvlText w:val=""/>
      <w:lvlJc w:val="left"/>
      <w:pPr>
        <w:ind w:left="4320" w:hanging="360"/>
      </w:pPr>
      <w:rPr>
        <w:rFonts w:hint="default" w:ascii="Wingdings" w:hAnsi="Wingdings"/>
      </w:rPr>
    </w:lvl>
    <w:lvl w:ilvl="6" w:tplc="4A0C0762">
      <w:start w:val="1"/>
      <w:numFmt w:val="bullet"/>
      <w:lvlText w:val=""/>
      <w:lvlJc w:val="left"/>
      <w:pPr>
        <w:ind w:left="5040" w:hanging="360"/>
      </w:pPr>
      <w:rPr>
        <w:rFonts w:hint="default" w:ascii="Symbol" w:hAnsi="Symbol"/>
      </w:rPr>
    </w:lvl>
    <w:lvl w:ilvl="7" w:tplc="A81A56C2">
      <w:start w:val="1"/>
      <w:numFmt w:val="bullet"/>
      <w:lvlText w:val="o"/>
      <w:lvlJc w:val="left"/>
      <w:pPr>
        <w:ind w:left="5760" w:hanging="360"/>
      </w:pPr>
      <w:rPr>
        <w:rFonts w:hint="default" w:ascii="Courier New" w:hAnsi="Courier New"/>
      </w:rPr>
    </w:lvl>
    <w:lvl w:ilvl="8" w:tplc="B100D084">
      <w:start w:val="1"/>
      <w:numFmt w:val="bullet"/>
      <w:lvlText w:val=""/>
      <w:lvlJc w:val="left"/>
      <w:pPr>
        <w:ind w:left="6480" w:hanging="360"/>
      </w:pPr>
      <w:rPr>
        <w:rFonts w:hint="default" w:ascii="Wingdings" w:hAnsi="Wingdings"/>
      </w:rPr>
    </w:lvl>
  </w:abstractNum>
  <w:abstractNum w:abstractNumId="13" w15:restartNumberingAfterBreak="0">
    <w:nsid w:val="4F907BD2"/>
    <w:multiLevelType w:val="hybridMultilevel"/>
    <w:tmpl w:val="D318D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D45D754"/>
    <w:multiLevelType w:val="hybridMultilevel"/>
    <w:tmpl w:val="C91E3EB0"/>
    <w:lvl w:ilvl="0" w:tplc="4AEE0F8C">
      <w:start w:val="1"/>
      <w:numFmt w:val="bullet"/>
      <w:lvlText w:val=""/>
      <w:lvlJc w:val="left"/>
      <w:pPr>
        <w:ind w:left="720" w:hanging="360"/>
      </w:pPr>
      <w:rPr>
        <w:rFonts w:hint="default" w:ascii="Symbol" w:hAnsi="Symbol"/>
      </w:rPr>
    </w:lvl>
    <w:lvl w:ilvl="1" w:tplc="E3CA765C">
      <w:start w:val="1"/>
      <w:numFmt w:val="bullet"/>
      <w:lvlText w:val="o"/>
      <w:lvlJc w:val="left"/>
      <w:pPr>
        <w:ind w:left="1440" w:hanging="360"/>
      </w:pPr>
      <w:rPr>
        <w:rFonts w:hint="default" w:ascii="Courier New" w:hAnsi="Courier New"/>
      </w:rPr>
    </w:lvl>
    <w:lvl w:ilvl="2" w:tplc="481E0FF6">
      <w:start w:val="1"/>
      <w:numFmt w:val="bullet"/>
      <w:lvlText w:val=""/>
      <w:lvlJc w:val="left"/>
      <w:pPr>
        <w:ind w:left="2160" w:hanging="360"/>
      </w:pPr>
      <w:rPr>
        <w:rFonts w:hint="default" w:ascii="Wingdings" w:hAnsi="Wingdings"/>
      </w:rPr>
    </w:lvl>
    <w:lvl w:ilvl="3" w:tplc="BEF41D46">
      <w:start w:val="1"/>
      <w:numFmt w:val="bullet"/>
      <w:lvlText w:val=""/>
      <w:lvlJc w:val="left"/>
      <w:pPr>
        <w:ind w:left="2880" w:hanging="360"/>
      </w:pPr>
      <w:rPr>
        <w:rFonts w:hint="default" w:ascii="Symbol" w:hAnsi="Symbol"/>
      </w:rPr>
    </w:lvl>
    <w:lvl w:ilvl="4" w:tplc="57C6A864">
      <w:start w:val="1"/>
      <w:numFmt w:val="bullet"/>
      <w:lvlText w:val="o"/>
      <w:lvlJc w:val="left"/>
      <w:pPr>
        <w:ind w:left="3600" w:hanging="360"/>
      </w:pPr>
      <w:rPr>
        <w:rFonts w:hint="default" w:ascii="Courier New" w:hAnsi="Courier New"/>
      </w:rPr>
    </w:lvl>
    <w:lvl w:ilvl="5" w:tplc="A15CC170">
      <w:start w:val="1"/>
      <w:numFmt w:val="bullet"/>
      <w:lvlText w:val=""/>
      <w:lvlJc w:val="left"/>
      <w:pPr>
        <w:ind w:left="4320" w:hanging="360"/>
      </w:pPr>
      <w:rPr>
        <w:rFonts w:hint="default" w:ascii="Wingdings" w:hAnsi="Wingdings"/>
      </w:rPr>
    </w:lvl>
    <w:lvl w:ilvl="6" w:tplc="6E321416">
      <w:start w:val="1"/>
      <w:numFmt w:val="bullet"/>
      <w:lvlText w:val=""/>
      <w:lvlJc w:val="left"/>
      <w:pPr>
        <w:ind w:left="5040" w:hanging="360"/>
      </w:pPr>
      <w:rPr>
        <w:rFonts w:hint="default" w:ascii="Symbol" w:hAnsi="Symbol"/>
      </w:rPr>
    </w:lvl>
    <w:lvl w:ilvl="7" w:tplc="D430BD2C">
      <w:start w:val="1"/>
      <w:numFmt w:val="bullet"/>
      <w:lvlText w:val="o"/>
      <w:lvlJc w:val="left"/>
      <w:pPr>
        <w:ind w:left="5760" w:hanging="360"/>
      </w:pPr>
      <w:rPr>
        <w:rFonts w:hint="default" w:ascii="Courier New" w:hAnsi="Courier New"/>
      </w:rPr>
    </w:lvl>
    <w:lvl w:ilvl="8" w:tplc="F05C82BA">
      <w:start w:val="1"/>
      <w:numFmt w:val="bullet"/>
      <w:lvlText w:val=""/>
      <w:lvlJc w:val="left"/>
      <w:pPr>
        <w:ind w:left="6480" w:hanging="360"/>
      </w:pPr>
      <w:rPr>
        <w:rFonts w:hint="default" w:ascii="Wingdings" w:hAnsi="Wingdings"/>
      </w:rPr>
    </w:lvl>
  </w:abstractNum>
  <w:abstractNum w:abstractNumId="15" w15:restartNumberingAfterBreak="0">
    <w:nsid w:val="5E66A0D0"/>
    <w:multiLevelType w:val="hybridMultilevel"/>
    <w:tmpl w:val="7EA86D4E"/>
    <w:lvl w:ilvl="0" w:tplc="CAEE9934">
      <w:start w:val="1"/>
      <w:numFmt w:val="bullet"/>
      <w:lvlText w:val="·"/>
      <w:lvlJc w:val="left"/>
      <w:pPr>
        <w:ind w:left="720" w:hanging="360"/>
      </w:pPr>
      <w:rPr>
        <w:rFonts w:hint="default" w:ascii="Symbol" w:hAnsi="Symbol"/>
      </w:rPr>
    </w:lvl>
    <w:lvl w:ilvl="1" w:tplc="F594BEF6">
      <w:start w:val="1"/>
      <w:numFmt w:val="bullet"/>
      <w:lvlText w:val="o"/>
      <w:lvlJc w:val="left"/>
      <w:pPr>
        <w:ind w:left="1440" w:hanging="360"/>
      </w:pPr>
      <w:rPr>
        <w:rFonts w:hint="default" w:ascii="Courier New" w:hAnsi="Courier New"/>
      </w:rPr>
    </w:lvl>
    <w:lvl w:ilvl="2" w:tplc="98B0338E">
      <w:start w:val="1"/>
      <w:numFmt w:val="bullet"/>
      <w:lvlText w:val=""/>
      <w:lvlJc w:val="left"/>
      <w:pPr>
        <w:ind w:left="2160" w:hanging="360"/>
      </w:pPr>
      <w:rPr>
        <w:rFonts w:hint="default" w:ascii="Wingdings" w:hAnsi="Wingdings"/>
      </w:rPr>
    </w:lvl>
    <w:lvl w:ilvl="3" w:tplc="28DABD00">
      <w:start w:val="1"/>
      <w:numFmt w:val="bullet"/>
      <w:lvlText w:val=""/>
      <w:lvlJc w:val="left"/>
      <w:pPr>
        <w:ind w:left="2880" w:hanging="360"/>
      </w:pPr>
      <w:rPr>
        <w:rFonts w:hint="default" w:ascii="Symbol" w:hAnsi="Symbol"/>
      </w:rPr>
    </w:lvl>
    <w:lvl w:ilvl="4" w:tplc="334C6FBA">
      <w:start w:val="1"/>
      <w:numFmt w:val="bullet"/>
      <w:lvlText w:val="o"/>
      <w:lvlJc w:val="left"/>
      <w:pPr>
        <w:ind w:left="3600" w:hanging="360"/>
      </w:pPr>
      <w:rPr>
        <w:rFonts w:hint="default" w:ascii="Courier New" w:hAnsi="Courier New"/>
      </w:rPr>
    </w:lvl>
    <w:lvl w:ilvl="5" w:tplc="919EF810">
      <w:start w:val="1"/>
      <w:numFmt w:val="bullet"/>
      <w:lvlText w:val=""/>
      <w:lvlJc w:val="left"/>
      <w:pPr>
        <w:ind w:left="4320" w:hanging="360"/>
      </w:pPr>
      <w:rPr>
        <w:rFonts w:hint="default" w:ascii="Wingdings" w:hAnsi="Wingdings"/>
      </w:rPr>
    </w:lvl>
    <w:lvl w:ilvl="6" w:tplc="41328C02">
      <w:start w:val="1"/>
      <w:numFmt w:val="bullet"/>
      <w:lvlText w:val=""/>
      <w:lvlJc w:val="left"/>
      <w:pPr>
        <w:ind w:left="5040" w:hanging="360"/>
      </w:pPr>
      <w:rPr>
        <w:rFonts w:hint="default" w:ascii="Symbol" w:hAnsi="Symbol"/>
      </w:rPr>
    </w:lvl>
    <w:lvl w:ilvl="7" w:tplc="901ADE46">
      <w:start w:val="1"/>
      <w:numFmt w:val="bullet"/>
      <w:lvlText w:val="o"/>
      <w:lvlJc w:val="left"/>
      <w:pPr>
        <w:ind w:left="5760" w:hanging="360"/>
      </w:pPr>
      <w:rPr>
        <w:rFonts w:hint="default" w:ascii="Courier New" w:hAnsi="Courier New"/>
      </w:rPr>
    </w:lvl>
    <w:lvl w:ilvl="8" w:tplc="D0C819F8">
      <w:start w:val="1"/>
      <w:numFmt w:val="bullet"/>
      <w:lvlText w:val=""/>
      <w:lvlJc w:val="left"/>
      <w:pPr>
        <w:ind w:left="6480" w:hanging="360"/>
      </w:pPr>
      <w:rPr>
        <w:rFonts w:hint="default" w:ascii="Wingdings" w:hAnsi="Wingdings"/>
      </w:rPr>
    </w:lvl>
  </w:abstractNum>
  <w:abstractNum w:abstractNumId="16" w15:restartNumberingAfterBreak="0">
    <w:nsid w:val="606B00D0"/>
    <w:multiLevelType w:val="hybridMultilevel"/>
    <w:tmpl w:val="57DE51F0"/>
    <w:lvl w:ilvl="0" w:tplc="CFBE2C58">
      <w:start w:val="1"/>
      <w:numFmt w:val="bullet"/>
      <w:lvlText w:val=""/>
      <w:lvlJc w:val="left"/>
      <w:pPr>
        <w:ind w:left="720" w:hanging="360"/>
      </w:pPr>
      <w:rPr>
        <w:rFonts w:hint="default" w:ascii="Symbol" w:hAnsi="Symbol"/>
      </w:rPr>
    </w:lvl>
    <w:lvl w:ilvl="1" w:tplc="834EDFFC">
      <w:start w:val="1"/>
      <w:numFmt w:val="bullet"/>
      <w:lvlText w:val="o"/>
      <w:lvlJc w:val="left"/>
      <w:pPr>
        <w:ind w:left="1440" w:hanging="360"/>
      </w:pPr>
      <w:rPr>
        <w:rFonts w:hint="default" w:ascii="Courier New" w:hAnsi="Courier New"/>
      </w:rPr>
    </w:lvl>
    <w:lvl w:ilvl="2" w:tplc="70A04D76">
      <w:start w:val="1"/>
      <w:numFmt w:val="bullet"/>
      <w:lvlText w:val=""/>
      <w:lvlJc w:val="left"/>
      <w:pPr>
        <w:ind w:left="2160" w:hanging="360"/>
      </w:pPr>
      <w:rPr>
        <w:rFonts w:hint="default" w:ascii="Wingdings" w:hAnsi="Wingdings"/>
      </w:rPr>
    </w:lvl>
    <w:lvl w:ilvl="3" w:tplc="2B18A838">
      <w:start w:val="1"/>
      <w:numFmt w:val="bullet"/>
      <w:lvlText w:val=""/>
      <w:lvlJc w:val="left"/>
      <w:pPr>
        <w:ind w:left="2880" w:hanging="360"/>
      </w:pPr>
      <w:rPr>
        <w:rFonts w:hint="default" w:ascii="Symbol" w:hAnsi="Symbol"/>
      </w:rPr>
    </w:lvl>
    <w:lvl w:ilvl="4" w:tplc="20E6706C">
      <w:start w:val="1"/>
      <w:numFmt w:val="bullet"/>
      <w:lvlText w:val="o"/>
      <w:lvlJc w:val="left"/>
      <w:pPr>
        <w:ind w:left="3600" w:hanging="360"/>
      </w:pPr>
      <w:rPr>
        <w:rFonts w:hint="default" w:ascii="Courier New" w:hAnsi="Courier New"/>
      </w:rPr>
    </w:lvl>
    <w:lvl w:ilvl="5" w:tplc="61B6DCEE">
      <w:start w:val="1"/>
      <w:numFmt w:val="bullet"/>
      <w:lvlText w:val=""/>
      <w:lvlJc w:val="left"/>
      <w:pPr>
        <w:ind w:left="4320" w:hanging="360"/>
      </w:pPr>
      <w:rPr>
        <w:rFonts w:hint="default" w:ascii="Wingdings" w:hAnsi="Wingdings"/>
      </w:rPr>
    </w:lvl>
    <w:lvl w:ilvl="6" w:tplc="3474B5DC">
      <w:start w:val="1"/>
      <w:numFmt w:val="bullet"/>
      <w:lvlText w:val=""/>
      <w:lvlJc w:val="left"/>
      <w:pPr>
        <w:ind w:left="5040" w:hanging="360"/>
      </w:pPr>
      <w:rPr>
        <w:rFonts w:hint="default" w:ascii="Symbol" w:hAnsi="Symbol"/>
      </w:rPr>
    </w:lvl>
    <w:lvl w:ilvl="7" w:tplc="6E1A613A">
      <w:start w:val="1"/>
      <w:numFmt w:val="bullet"/>
      <w:lvlText w:val="o"/>
      <w:lvlJc w:val="left"/>
      <w:pPr>
        <w:ind w:left="5760" w:hanging="360"/>
      </w:pPr>
      <w:rPr>
        <w:rFonts w:hint="default" w:ascii="Courier New" w:hAnsi="Courier New"/>
      </w:rPr>
    </w:lvl>
    <w:lvl w:ilvl="8" w:tplc="69A431B8">
      <w:start w:val="1"/>
      <w:numFmt w:val="bullet"/>
      <w:lvlText w:val=""/>
      <w:lvlJc w:val="left"/>
      <w:pPr>
        <w:ind w:left="6480" w:hanging="360"/>
      </w:pPr>
      <w:rPr>
        <w:rFonts w:hint="default" w:ascii="Wingdings" w:hAnsi="Wingdings"/>
      </w:rPr>
    </w:lvl>
  </w:abstractNum>
  <w:abstractNum w:abstractNumId="17" w15:restartNumberingAfterBreak="0">
    <w:nsid w:val="64341B12"/>
    <w:multiLevelType w:val="hybridMultilevel"/>
    <w:tmpl w:val="3A285DB0"/>
    <w:lvl w:ilvl="0" w:tplc="88C8D12E">
      <w:start w:val="1"/>
      <w:numFmt w:val="bullet"/>
      <w:lvlText w:val="·"/>
      <w:lvlJc w:val="left"/>
      <w:pPr>
        <w:ind w:left="720" w:hanging="360"/>
      </w:pPr>
      <w:rPr>
        <w:rFonts w:hint="default" w:ascii="Symbol" w:hAnsi="Symbol"/>
      </w:rPr>
    </w:lvl>
    <w:lvl w:ilvl="1" w:tplc="758E6A2C">
      <w:start w:val="1"/>
      <w:numFmt w:val="bullet"/>
      <w:lvlText w:val="o"/>
      <w:lvlJc w:val="left"/>
      <w:pPr>
        <w:ind w:left="1440" w:hanging="360"/>
      </w:pPr>
      <w:rPr>
        <w:rFonts w:hint="default" w:ascii="Courier New" w:hAnsi="Courier New"/>
      </w:rPr>
    </w:lvl>
    <w:lvl w:ilvl="2" w:tplc="9DDA19DA">
      <w:start w:val="1"/>
      <w:numFmt w:val="bullet"/>
      <w:lvlText w:val=""/>
      <w:lvlJc w:val="left"/>
      <w:pPr>
        <w:ind w:left="2160" w:hanging="360"/>
      </w:pPr>
      <w:rPr>
        <w:rFonts w:hint="default" w:ascii="Wingdings" w:hAnsi="Wingdings"/>
      </w:rPr>
    </w:lvl>
    <w:lvl w:ilvl="3" w:tplc="2526665C">
      <w:start w:val="1"/>
      <w:numFmt w:val="bullet"/>
      <w:lvlText w:val=""/>
      <w:lvlJc w:val="left"/>
      <w:pPr>
        <w:ind w:left="2880" w:hanging="360"/>
      </w:pPr>
      <w:rPr>
        <w:rFonts w:hint="default" w:ascii="Symbol" w:hAnsi="Symbol"/>
      </w:rPr>
    </w:lvl>
    <w:lvl w:ilvl="4" w:tplc="51E63A2A">
      <w:start w:val="1"/>
      <w:numFmt w:val="bullet"/>
      <w:lvlText w:val="o"/>
      <w:lvlJc w:val="left"/>
      <w:pPr>
        <w:ind w:left="3600" w:hanging="360"/>
      </w:pPr>
      <w:rPr>
        <w:rFonts w:hint="default" w:ascii="Courier New" w:hAnsi="Courier New"/>
      </w:rPr>
    </w:lvl>
    <w:lvl w:ilvl="5" w:tplc="E920F300">
      <w:start w:val="1"/>
      <w:numFmt w:val="bullet"/>
      <w:lvlText w:val=""/>
      <w:lvlJc w:val="left"/>
      <w:pPr>
        <w:ind w:left="4320" w:hanging="360"/>
      </w:pPr>
      <w:rPr>
        <w:rFonts w:hint="default" w:ascii="Wingdings" w:hAnsi="Wingdings"/>
      </w:rPr>
    </w:lvl>
    <w:lvl w:ilvl="6" w:tplc="06D6A598">
      <w:start w:val="1"/>
      <w:numFmt w:val="bullet"/>
      <w:lvlText w:val=""/>
      <w:lvlJc w:val="left"/>
      <w:pPr>
        <w:ind w:left="5040" w:hanging="360"/>
      </w:pPr>
      <w:rPr>
        <w:rFonts w:hint="default" w:ascii="Symbol" w:hAnsi="Symbol"/>
      </w:rPr>
    </w:lvl>
    <w:lvl w:ilvl="7" w:tplc="27347C86">
      <w:start w:val="1"/>
      <w:numFmt w:val="bullet"/>
      <w:lvlText w:val="o"/>
      <w:lvlJc w:val="left"/>
      <w:pPr>
        <w:ind w:left="5760" w:hanging="360"/>
      </w:pPr>
      <w:rPr>
        <w:rFonts w:hint="default" w:ascii="Courier New" w:hAnsi="Courier New"/>
      </w:rPr>
    </w:lvl>
    <w:lvl w:ilvl="8" w:tplc="C658B74A">
      <w:start w:val="1"/>
      <w:numFmt w:val="bullet"/>
      <w:lvlText w:val=""/>
      <w:lvlJc w:val="left"/>
      <w:pPr>
        <w:ind w:left="6480" w:hanging="360"/>
      </w:pPr>
      <w:rPr>
        <w:rFonts w:hint="default" w:ascii="Wingdings" w:hAnsi="Wingdings"/>
      </w:rPr>
    </w:lvl>
  </w:abstractNum>
  <w:abstractNum w:abstractNumId="18" w15:restartNumberingAfterBreak="0">
    <w:nsid w:val="66005216"/>
    <w:multiLevelType w:val="hybridMultilevel"/>
    <w:tmpl w:val="6D9A4CFE"/>
    <w:lvl w:ilvl="0">
      <w:start w:val="1"/>
      <w:numFmt w:val="bullet"/>
      <w:lvlText w:val="·"/>
      <w:lvlJc w:val="left"/>
      <w:pPr>
        <w:ind w:left="720" w:hanging="360"/>
      </w:pPr>
      <w:rPr>
        <w:rFonts w:hint="default" w:ascii="Symbol" w:hAnsi="Symbol"/>
      </w:rPr>
    </w:lvl>
    <w:lvl w:ilvl="1" w:tplc="838C0B06">
      <w:start w:val="1"/>
      <w:numFmt w:val="bullet"/>
      <w:lvlText w:val="o"/>
      <w:lvlJc w:val="left"/>
      <w:pPr>
        <w:ind w:left="1440" w:hanging="360"/>
      </w:pPr>
      <w:rPr>
        <w:rFonts w:hint="default" w:ascii="Courier New" w:hAnsi="Courier New"/>
      </w:rPr>
    </w:lvl>
    <w:lvl w:ilvl="2" w:tplc="4E544A90">
      <w:start w:val="1"/>
      <w:numFmt w:val="bullet"/>
      <w:lvlText w:val=""/>
      <w:lvlJc w:val="left"/>
      <w:pPr>
        <w:ind w:left="2160" w:hanging="360"/>
      </w:pPr>
      <w:rPr>
        <w:rFonts w:hint="default" w:ascii="Wingdings" w:hAnsi="Wingdings"/>
      </w:rPr>
    </w:lvl>
    <w:lvl w:ilvl="3" w:tplc="E10632AC">
      <w:start w:val="1"/>
      <w:numFmt w:val="bullet"/>
      <w:lvlText w:val=""/>
      <w:lvlJc w:val="left"/>
      <w:pPr>
        <w:ind w:left="2880" w:hanging="360"/>
      </w:pPr>
      <w:rPr>
        <w:rFonts w:hint="default" w:ascii="Symbol" w:hAnsi="Symbol"/>
      </w:rPr>
    </w:lvl>
    <w:lvl w:ilvl="4" w:tplc="7CD806EE">
      <w:start w:val="1"/>
      <w:numFmt w:val="bullet"/>
      <w:lvlText w:val="o"/>
      <w:lvlJc w:val="left"/>
      <w:pPr>
        <w:ind w:left="3600" w:hanging="360"/>
      </w:pPr>
      <w:rPr>
        <w:rFonts w:hint="default" w:ascii="Courier New" w:hAnsi="Courier New"/>
      </w:rPr>
    </w:lvl>
    <w:lvl w:ilvl="5" w:tplc="3C46DD08">
      <w:start w:val="1"/>
      <w:numFmt w:val="bullet"/>
      <w:lvlText w:val=""/>
      <w:lvlJc w:val="left"/>
      <w:pPr>
        <w:ind w:left="4320" w:hanging="360"/>
      </w:pPr>
      <w:rPr>
        <w:rFonts w:hint="default" w:ascii="Wingdings" w:hAnsi="Wingdings"/>
      </w:rPr>
    </w:lvl>
    <w:lvl w:ilvl="6" w:tplc="2214C944">
      <w:start w:val="1"/>
      <w:numFmt w:val="bullet"/>
      <w:lvlText w:val=""/>
      <w:lvlJc w:val="left"/>
      <w:pPr>
        <w:ind w:left="5040" w:hanging="360"/>
      </w:pPr>
      <w:rPr>
        <w:rFonts w:hint="default" w:ascii="Symbol" w:hAnsi="Symbol"/>
      </w:rPr>
    </w:lvl>
    <w:lvl w:ilvl="7" w:tplc="D7CC6FC4">
      <w:start w:val="1"/>
      <w:numFmt w:val="bullet"/>
      <w:lvlText w:val="o"/>
      <w:lvlJc w:val="left"/>
      <w:pPr>
        <w:ind w:left="5760" w:hanging="360"/>
      </w:pPr>
      <w:rPr>
        <w:rFonts w:hint="default" w:ascii="Courier New" w:hAnsi="Courier New"/>
      </w:rPr>
    </w:lvl>
    <w:lvl w:ilvl="8" w:tplc="199CEEAE">
      <w:start w:val="1"/>
      <w:numFmt w:val="bullet"/>
      <w:lvlText w:val=""/>
      <w:lvlJc w:val="left"/>
      <w:pPr>
        <w:ind w:left="6480" w:hanging="360"/>
      </w:pPr>
      <w:rPr>
        <w:rFonts w:hint="default" w:ascii="Wingdings" w:hAnsi="Wingdings"/>
      </w:rPr>
    </w:lvl>
  </w:abstractNum>
  <w:abstractNum w:abstractNumId="19" w15:restartNumberingAfterBreak="0">
    <w:nsid w:val="6DECB0D9"/>
    <w:multiLevelType w:val="hybridMultilevel"/>
    <w:tmpl w:val="3370B000"/>
    <w:lvl w:ilvl="0" w:tplc="6F50E430">
      <w:start w:val="1"/>
      <w:numFmt w:val="bullet"/>
      <w:lvlText w:val="·"/>
      <w:lvlJc w:val="left"/>
      <w:pPr>
        <w:ind w:left="720" w:hanging="360"/>
      </w:pPr>
      <w:rPr>
        <w:rFonts w:hint="default" w:ascii="Symbol" w:hAnsi="Symbol"/>
      </w:rPr>
    </w:lvl>
    <w:lvl w:ilvl="1" w:tplc="A5A0941E">
      <w:start w:val="1"/>
      <w:numFmt w:val="bullet"/>
      <w:lvlText w:val="o"/>
      <w:lvlJc w:val="left"/>
      <w:pPr>
        <w:ind w:left="1440" w:hanging="360"/>
      </w:pPr>
      <w:rPr>
        <w:rFonts w:hint="default" w:ascii="Courier New" w:hAnsi="Courier New"/>
      </w:rPr>
    </w:lvl>
    <w:lvl w:ilvl="2" w:tplc="EB281E50">
      <w:start w:val="1"/>
      <w:numFmt w:val="bullet"/>
      <w:lvlText w:val=""/>
      <w:lvlJc w:val="left"/>
      <w:pPr>
        <w:ind w:left="2160" w:hanging="360"/>
      </w:pPr>
      <w:rPr>
        <w:rFonts w:hint="default" w:ascii="Wingdings" w:hAnsi="Wingdings"/>
      </w:rPr>
    </w:lvl>
    <w:lvl w:ilvl="3" w:tplc="22BA833E">
      <w:start w:val="1"/>
      <w:numFmt w:val="bullet"/>
      <w:lvlText w:val=""/>
      <w:lvlJc w:val="left"/>
      <w:pPr>
        <w:ind w:left="2880" w:hanging="360"/>
      </w:pPr>
      <w:rPr>
        <w:rFonts w:hint="default" w:ascii="Symbol" w:hAnsi="Symbol"/>
      </w:rPr>
    </w:lvl>
    <w:lvl w:ilvl="4" w:tplc="68809058">
      <w:start w:val="1"/>
      <w:numFmt w:val="bullet"/>
      <w:lvlText w:val="o"/>
      <w:lvlJc w:val="left"/>
      <w:pPr>
        <w:ind w:left="3600" w:hanging="360"/>
      </w:pPr>
      <w:rPr>
        <w:rFonts w:hint="default" w:ascii="Courier New" w:hAnsi="Courier New"/>
      </w:rPr>
    </w:lvl>
    <w:lvl w:ilvl="5" w:tplc="0BA65148">
      <w:start w:val="1"/>
      <w:numFmt w:val="bullet"/>
      <w:lvlText w:val=""/>
      <w:lvlJc w:val="left"/>
      <w:pPr>
        <w:ind w:left="4320" w:hanging="360"/>
      </w:pPr>
      <w:rPr>
        <w:rFonts w:hint="default" w:ascii="Wingdings" w:hAnsi="Wingdings"/>
      </w:rPr>
    </w:lvl>
    <w:lvl w:ilvl="6" w:tplc="A3F8E24A">
      <w:start w:val="1"/>
      <w:numFmt w:val="bullet"/>
      <w:lvlText w:val=""/>
      <w:lvlJc w:val="left"/>
      <w:pPr>
        <w:ind w:left="5040" w:hanging="360"/>
      </w:pPr>
      <w:rPr>
        <w:rFonts w:hint="default" w:ascii="Symbol" w:hAnsi="Symbol"/>
      </w:rPr>
    </w:lvl>
    <w:lvl w:ilvl="7" w:tplc="DC3A264A">
      <w:start w:val="1"/>
      <w:numFmt w:val="bullet"/>
      <w:lvlText w:val="o"/>
      <w:lvlJc w:val="left"/>
      <w:pPr>
        <w:ind w:left="5760" w:hanging="360"/>
      </w:pPr>
      <w:rPr>
        <w:rFonts w:hint="default" w:ascii="Courier New" w:hAnsi="Courier New"/>
      </w:rPr>
    </w:lvl>
    <w:lvl w:ilvl="8" w:tplc="2CC25F5C">
      <w:start w:val="1"/>
      <w:numFmt w:val="bullet"/>
      <w:lvlText w:val=""/>
      <w:lvlJc w:val="left"/>
      <w:pPr>
        <w:ind w:left="6480" w:hanging="360"/>
      </w:pPr>
      <w:rPr>
        <w:rFonts w:hint="default" w:ascii="Wingdings" w:hAnsi="Wingdings"/>
      </w:rPr>
    </w:lvl>
  </w:abstractNum>
  <w:abstractNum w:abstractNumId="20" w15:restartNumberingAfterBreak="0">
    <w:nsid w:val="70A53E2B"/>
    <w:multiLevelType w:val="hybridMultilevel"/>
    <w:tmpl w:val="F61E5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5104121"/>
    <w:multiLevelType w:val="hybridMultilevel"/>
    <w:tmpl w:val="B60698E2"/>
    <w:lvl w:ilvl="0" w:tplc="C1C899AA">
      <w:start w:val="1"/>
      <w:numFmt w:val="bullet"/>
      <w:lvlText w:val="·"/>
      <w:lvlJc w:val="left"/>
      <w:pPr>
        <w:ind w:left="720" w:hanging="360"/>
      </w:pPr>
      <w:rPr>
        <w:rFonts w:hint="default" w:ascii="Symbol" w:hAnsi="Symbol"/>
      </w:rPr>
    </w:lvl>
    <w:lvl w:ilvl="1" w:tplc="886C3456">
      <w:start w:val="1"/>
      <w:numFmt w:val="bullet"/>
      <w:lvlText w:val="o"/>
      <w:lvlJc w:val="left"/>
      <w:pPr>
        <w:ind w:left="1440" w:hanging="360"/>
      </w:pPr>
      <w:rPr>
        <w:rFonts w:hint="default" w:ascii="Courier New" w:hAnsi="Courier New"/>
      </w:rPr>
    </w:lvl>
    <w:lvl w:ilvl="2" w:tplc="417CC2E0">
      <w:start w:val="1"/>
      <w:numFmt w:val="bullet"/>
      <w:lvlText w:val=""/>
      <w:lvlJc w:val="left"/>
      <w:pPr>
        <w:ind w:left="2160" w:hanging="360"/>
      </w:pPr>
      <w:rPr>
        <w:rFonts w:hint="default" w:ascii="Wingdings" w:hAnsi="Wingdings"/>
      </w:rPr>
    </w:lvl>
    <w:lvl w:ilvl="3" w:tplc="9CD2A338">
      <w:start w:val="1"/>
      <w:numFmt w:val="bullet"/>
      <w:lvlText w:val=""/>
      <w:lvlJc w:val="left"/>
      <w:pPr>
        <w:ind w:left="2880" w:hanging="360"/>
      </w:pPr>
      <w:rPr>
        <w:rFonts w:hint="default" w:ascii="Symbol" w:hAnsi="Symbol"/>
      </w:rPr>
    </w:lvl>
    <w:lvl w:ilvl="4" w:tplc="28B06E5A">
      <w:start w:val="1"/>
      <w:numFmt w:val="bullet"/>
      <w:lvlText w:val="o"/>
      <w:lvlJc w:val="left"/>
      <w:pPr>
        <w:ind w:left="3600" w:hanging="360"/>
      </w:pPr>
      <w:rPr>
        <w:rFonts w:hint="default" w:ascii="Courier New" w:hAnsi="Courier New"/>
      </w:rPr>
    </w:lvl>
    <w:lvl w:ilvl="5" w:tplc="EB42002A">
      <w:start w:val="1"/>
      <w:numFmt w:val="bullet"/>
      <w:lvlText w:val=""/>
      <w:lvlJc w:val="left"/>
      <w:pPr>
        <w:ind w:left="4320" w:hanging="360"/>
      </w:pPr>
      <w:rPr>
        <w:rFonts w:hint="default" w:ascii="Wingdings" w:hAnsi="Wingdings"/>
      </w:rPr>
    </w:lvl>
    <w:lvl w:ilvl="6" w:tplc="AA284DC0">
      <w:start w:val="1"/>
      <w:numFmt w:val="bullet"/>
      <w:lvlText w:val=""/>
      <w:lvlJc w:val="left"/>
      <w:pPr>
        <w:ind w:left="5040" w:hanging="360"/>
      </w:pPr>
      <w:rPr>
        <w:rFonts w:hint="default" w:ascii="Symbol" w:hAnsi="Symbol"/>
      </w:rPr>
    </w:lvl>
    <w:lvl w:ilvl="7" w:tplc="41FE085A">
      <w:start w:val="1"/>
      <w:numFmt w:val="bullet"/>
      <w:lvlText w:val="o"/>
      <w:lvlJc w:val="left"/>
      <w:pPr>
        <w:ind w:left="5760" w:hanging="360"/>
      </w:pPr>
      <w:rPr>
        <w:rFonts w:hint="default" w:ascii="Courier New" w:hAnsi="Courier New"/>
      </w:rPr>
    </w:lvl>
    <w:lvl w:ilvl="8" w:tplc="D86AEDE0">
      <w:start w:val="1"/>
      <w:numFmt w:val="bullet"/>
      <w:lvlText w:val=""/>
      <w:lvlJc w:val="left"/>
      <w:pPr>
        <w:ind w:left="6480" w:hanging="360"/>
      </w:pPr>
      <w:rPr>
        <w:rFonts w:hint="default" w:ascii="Wingdings" w:hAnsi="Wingdings"/>
      </w:rPr>
    </w:lvl>
  </w:abstractNum>
  <w:abstractNum w:abstractNumId="22" w15:restartNumberingAfterBreak="0">
    <w:nsid w:val="7B66D85F"/>
    <w:multiLevelType w:val="hybridMultilevel"/>
    <w:tmpl w:val="3E56B71E"/>
    <w:lvl w:ilvl="0" w:tplc="84621412">
      <w:start w:val="1"/>
      <w:numFmt w:val="bullet"/>
      <w:lvlText w:val="·"/>
      <w:lvlJc w:val="left"/>
      <w:pPr>
        <w:ind w:left="720" w:hanging="360"/>
      </w:pPr>
      <w:rPr>
        <w:rFonts w:hint="default" w:ascii="Symbol" w:hAnsi="Symbol"/>
      </w:rPr>
    </w:lvl>
    <w:lvl w:ilvl="1" w:tplc="624C59AA">
      <w:start w:val="1"/>
      <w:numFmt w:val="bullet"/>
      <w:lvlText w:val="o"/>
      <w:lvlJc w:val="left"/>
      <w:pPr>
        <w:ind w:left="1440" w:hanging="360"/>
      </w:pPr>
      <w:rPr>
        <w:rFonts w:hint="default" w:ascii="Courier New" w:hAnsi="Courier New"/>
      </w:rPr>
    </w:lvl>
    <w:lvl w:ilvl="2" w:tplc="649C5050">
      <w:start w:val="1"/>
      <w:numFmt w:val="bullet"/>
      <w:lvlText w:val=""/>
      <w:lvlJc w:val="left"/>
      <w:pPr>
        <w:ind w:left="2160" w:hanging="360"/>
      </w:pPr>
      <w:rPr>
        <w:rFonts w:hint="default" w:ascii="Wingdings" w:hAnsi="Wingdings"/>
      </w:rPr>
    </w:lvl>
    <w:lvl w:ilvl="3" w:tplc="8898A1E8">
      <w:start w:val="1"/>
      <w:numFmt w:val="bullet"/>
      <w:lvlText w:val=""/>
      <w:lvlJc w:val="left"/>
      <w:pPr>
        <w:ind w:left="2880" w:hanging="360"/>
      </w:pPr>
      <w:rPr>
        <w:rFonts w:hint="default" w:ascii="Symbol" w:hAnsi="Symbol"/>
      </w:rPr>
    </w:lvl>
    <w:lvl w:ilvl="4" w:tplc="E6F60210">
      <w:start w:val="1"/>
      <w:numFmt w:val="bullet"/>
      <w:lvlText w:val="o"/>
      <w:lvlJc w:val="left"/>
      <w:pPr>
        <w:ind w:left="3600" w:hanging="360"/>
      </w:pPr>
      <w:rPr>
        <w:rFonts w:hint="default" w:ascii="Courier New" w:hAnsi="Courier New"/>
      </w:rPr>
    </w:lvl>
    <w:lvl w:ilvl="5" w:tplc="87C2B636">
      <w:start w:val="1"/>
      <w:numFmt w:val="bullet"/>
      <w:lvlText w:val=""/>
      <w:lvlJc w:val="left"/>
      <w:pPr>
        <w:ind w:left="4320" w:hanging="360"/>
      </w:pPr>
      <w:rPr>
        <w:rFonts w:hint="default" w:ascii="Wingdings" w:hAnsi="Wingdings"/>
      </w:rPr>
    </w:lvl>
    <w:lvl w:ilvl="6" w:tplc="BBCC1A32">
      <w:start w:val="1"/>
      <w:numFmt w:val="bullet"/>
      <w:lvlText w:val=""/>
      <w:lvlJc w:val="left"/>
      <w:pPr>
        <w:ind w:left="5040" w:hanging="360"/>
      </w:pPr>
      <w:rPr>
        <w:rFonts w:hint="default" w:ascii="Symbol" w:hAnsi="Symbol"/>
      </w:rPr>
    </w:lvl>
    <w:lvl w:ilvl="7" w:tplc="77846CCA">
      <w:start w:val="1"/>
      <w:numFmt w:val="bullet"/>
      <w:lvlText w:val="o"/>
      <w:lvlJc w:val="left"/>
      <w:pPr>
        <w:ind w:left="5760" w:hanging="360"/>
      </w:pPr>
      <w:rPr>
        <w:rFonts w:hint="default" w:ascii="Courier New" w:hAnsi="Courier New"/>
      </w:rPr>
    </w:lvl>
    <w:lvl w:ilvl="8" w:tplc="021C406E">
      <w:start w:val="1"/>
      <w:numFmt w:val="bullet"/>
      <w:lvlText w:val=""/>
      <w:lvlJc w:val="left"/>
      <w:pPr>
        <w:ind w:left="6480" w:hanging="360"/>
      </w:pPr>
      <w:rPr>
        <w:rFonts w:hint="default" w:ascii="Wingdings" w:hAnsi="Wingdings"/>
      </w:rPr>
    </w:lvl>
  </w:abstractNum>
  <w:num w:numId="24">
    <w:abstractNumId w:val="23"/>
  </w:num>
  <w:num w:numId="1">
    <w:abstractNumId w:val="12"/>
  </w:num>
  <w:num w:numId="2">
    <w:abstractNumId w:val="1"/>
  </w:num>
  <w:num w:numId="3">
    <w:abstractNumId w:val="4"/>
  </w:num>
  <w:num w:numId="4">
    <w:abstractNumId w:val="5"/>
  </w:num>
  <w:num w:numId="5">
    <w:abstractNumId w:val="16"/>
  </w:num>
  <w:num w:numId="6">
    <w:abstractNumId w:val="7"/>
  </w:num>
  <w:num w:numId="7">
    <w:abstractNumId w:val="8"/>
  </w:num>
  <w:num w:numId="8">
    <w:abstractNumId w:val="15"/>
  </w:num>
  <w:num w:numId="9">
    <w:abstractNumId w:val="14"/>
  </w:num>
  <w:num w:numId="10">
    <w:abstractNumId w:val="10"/>
  </w:num>
  <w:num w:numId="11">
    <w:abstractNumId w:val="0"/>
  </w:num>
  <w:num w:numId="12">
    <w:abstractNumId w:val="21"/>
  </w:num>
  <w:num w:numId="13">
    <w:abstractNumId w:val="18"/>
  </w:num>
  <w:num w:numId="14">
    <w:abstractNumId w:val="17"/>
  </w:num>
  <w:num w:numId="15">
    <w:abstractNumId w:val="22"/>
  </w:num>
  <w:num w:numId="16">
    <w:abstractNumId w:val="19"/>
  </w:num>
  <w:num w:numId="17">
    <w:abstractNumId w:val="9"/>
  </w:num>
  <w:num w:numId="18">
    <w:abstractNumId w:val="20"/>
  </w:num>
  <w:num w:numId="19">
    <w:abstractNumId w:val="3"/>
  </w:num>
  <w:num w:numId="20">
    <w:abstractNumId w:val="6"/>
  </w:num>
  <w:num w:numId="21">
    <w:abstractNumId w:val="2"/>
  </w:num>
  <w:num w:numId="22">
    <w:abstractNumId w:val="11"/>
  </w:num>
  <w:num w:numId="23">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sbA0sTA2MzMzNTNW0lEKTi0uzszPAykwrAUAYwQfoSwAAAA="/>
  </w:docVars>
  <w:rsids>
    <w:rsidRoot w:val="6E2063FE"/>
    <w:rsid w:val="00057C0D"/>
    <w:rsid w:val="000A1995"/>
    <w:rsid w:val="000C6881"/>
    <w:rsid w:val="001442D3"/>
    <w:rsid w:val="00144EA2"/>
    <w:rsid w:val="0026722F"/>
    <w:rsid w:val="00275842"/>
    <w:rsid w:val="00277CE1"/>
    <w:rsid w:val="002A3465"/>
    <w:rsid w:val="002E7A47"/>
    <w:rsid w:val="00321324"/>
    <w:rsid w:val="00325E5B"/>
    <w:rsid w:val="003C7F2C"/>
    <w:rsid w:val="00437907"/>
    <w:rsid w:val="0053561C"/>
    <w:rsid w:val="00540F25"/>
    <w:rsid w:val="0059060B"/>
    <w:rsid w:val="005A4221"/>
    <w:rsid w:val="005C2A53"/>
    <w:rsid w:val="005D3A63"/>
    <w:rsid w:val="005E1079"/>
    <w:rsid w:val="006A38C4"/>
    <w:rsid w:val="007430BA"/>
    <w:rsid w:val="00764E54"/>
    <w:rsid w:val="007D3E0C"/>
    <w:rsid w:val="00884C0E"/>
    <w:rsid w:val="008B4DB9"/>
    <w:rsid w:val="00912D38"/>
    <w:rsid w:val="00990774"/>
    <w:rsid w:val="009C6820"/>
    <w:rsid w:val="00A71F49"/>
    <w:rsid w:val="00AA7348"/>
    <w:rsid w:val="00AE3FF9"/>
    <w:rsid w:val="00BB33A7"/>
    <w:rsid w:val="00BE2722"/>
    <w:rsid w:val="00C03F83"/>
    <w:rsid w:val="00CD67A8"/>
    <w:rsid w:val="00CE0919"/>
    <w:rsid w:val="00CF4E97"/>
    <w:rsid w:val="00D02D57"/>
    <w:rsid w:val="00D1C271"/>
    <w:rsid w:val="00D25611"/>
    <w:rsid w:val="00D33CBF"/>
    <w:rsid w:val="00D753BA"/>
    <w:rsid w:val="00D85CA8"/>
    <w:rsid w:val="00DB2C35"/>
    <w:rsid w:val="00DC7298"/>
    <w:rsid w:val="00E01CA7"/>
    <w:rsid w:val="00E70403"/>
    <w:rsid w:val="00EB0111"/>
    <w:rsid w:val="00EB6B6E"/>
    <w:rsid w:val="00EF13ED"/>
    <w:rsid w:val="00F40B94"/>
    <w:rsid w:val="00F95BCC"/>
    <w:rsid w:val="00FC3BA3"/>
    <w:rsid w:val="00FD0276"/>
    <w:rsid w:val="00FD5A54"/>
    <w:rsid w:val="013074B1"/>
    <w:rsid w:val="01377CDA"/>
    <w:rsid w:val="01642E2B"/>
    <w:rsid w:val="0168357F"/>
    <w:rsid w:val="01A174C5"/>
    <w:rsid w:val="027CEC09"/>
    <w:rsid w:val="02B7476C"/>
    <w:rsid w:val="02C199F1"/>
    <w:rsid w:val="0355DDC2"/>
    <w:rsid w:val="0363B11B"/>
    <w:rsid w:val="036735EC"/>
    <w:rsid w:val="03BF08D8"/>
    <w:rsid w:val="03BFECD0"/>
    <w:rsid w:val="03F4C2FF"/>
    <w:rsid w:val="042606C5"/>
    <w:rsid w:val="045FD46D"/>
    <w:rsid w:val="054A95D5"/>
    <w:rsid w:val="05B171E2"/>
    <w:rsid w:val="05C64685"/>
    <w:rsid w:val="05E5B1E7"/>
    <w:rsid w:val="0636A920"/>
    <w:rsid w:val="0636CAE3"/>
    <w:rsid w:val="06590AD8"/>
    <w:rsid w:val="0690CEE2"/>
    <w:rsid w:val="06A82A2B"/>
    <w:rsid w:val="070A4475"/>
    <w:rsid w:val="075DA787"/>
    <w:rsid w:val="07A523E4"/>
    <w:rsid w:val="085CF8FB"/>
    <w:rsid w:val="08826109"/>
    <w:rsid w:val="095DE544"/>
    <w:rsid w:val="0989AE5A"/>
    <w:rsid w:val="0989B984"/>
    <w:rsid w:val="099008DF"/>
    <w:rsid w:val="09A16D1A"/>
    <w:rsid w:val="09CF0DDE"/>
    <w:rsid w:val="09DFF080"/>
    <w:rsid w:val="09EB5DE2"/>
    <w:rsid w:val="0A259F3C"/>
    <w:rsid w:val="0ABDC5F8"/>
    <w:rsid w:val="0AC6B592"/>
    <w:rsid w:val="0ACD5814"/>
    <w:rsid w:val="0ADD626D"/>
    <w:rsid w:val="0ADE5F20"/>
    <w:rsid w:val="0B585E7C"/>
    <w:rsid w:val="0BEBAA9B"/>
    <w:rsid w:val="0D03C5BA"/>
    <w:rsid w:val="0D372FC9"/>
    <w:rsid w:val="0D9E80B4"/>
    <w:rsid w:val="0DD64136"/>
    <w:rsid w:val="0EAE6B65"/>
    <w:rsid w:val="0F43D360"/>
    <w:rsid w:val="0F79C97F"/>
    <w:rsid w:val="0F8205D5"/>
    <w:rsid w:val="0FD0842F"/>
    <w:rsid w:val="0FF71AA5"/>
    <w:rsid w:val="1046734A"/>
    <w:rsid w:val="1086DC46"/>
    <w:rsid w:val="110F7F94"/>
    <w:rsid w:val="117A24EC"/>
    <w:rsid w:val="12283B3A"/>
    <w:rsid w:val="123A5A63"/>
    <w:rsid w:val="12930FD3"/>
    <w:rsid w:val="12A4C98D"/>
    <w:rsid w:val="12B89F1A"/>
    <w:rsid w:val="12CAF9D0"/>
    <w:rsid w:val="12D037BC"/>
    <w:rsid w:val="12D3C9D2"/>
    <w:rsid w:val="12E78384"/>
    <w:rsid w:val="1303BB90"/>
    <w:rsid w:val="130CF922"/>
    <w:rsid w:val="13176843"/>
    <w:rsid w:val="13BD69D2"/>
    <w:rsid w:val="14060B30"/>
    <w:rsid w:val="140F2C12"/>
    <w:rsid w:val="143C2A8F"/>
    <w:rsid w:val="14FEA9BC"/>
    <w:rsid w:val="15559C96"/>
    <w:rsid w:val="15689E6D"/>
    <w:rsid w:val="15B56E50"/>
    <w:rsid w:val="15D7FAF0"/>
    <w:rsid w:val="161E7F0F"/>
    <w:rsid w:val="16432937"/>
    <w:rsid w:val="16C2342C"/>
    <w:rsid w:val="16F494D8"/>
    <w:rsid w:val="17159EE2"/>
    <w:rsid w:val="1746CCD4"/>
    <w:rsid w:val="17882C04"/>
    <w:rsid w:val="178C0A63"/>
    <w:rsid w:val="179E6AF3"/>
    <w:rsid w:val="17C823F4"/>
    <w:rsid w:val="17D97C1C"/>
    <w:rsid w:val="1852D546"/>
    <w:rsid w:val="18A6CC1B"/>
    <w:rsid w:val="18D8A275"/>
    <w:rsid w:val="18F2F09C"/>
    <w:rsid w:val="190D9A80"/>
    <w:rsid w:val="190F9BB2"/>
    <w:rsid w:val="19E910AD"/>
    <w:rsid w:val="1A5701D4"/>
    <w:rsid w:val="1A597D91"/>
    <w:rsid w:val="1AC3B0FF"/>
    <w:rsid w:val="1AD0AEE0"/>
    <w:rsid w:val="1B2676BF"/>
    <w:rsid w:val="1B2E505D"/>
    <w:rsid w:val="1B748241"/>
    <w:rsid w:val="1B77A028"/>
    <w:rsid w:val="1BAAB62B"/>
    <w:rsid w:val="1C47743E"/>
    <w:rsid w:val="1C62E7BD"/>
    <w:rsid w:val="1CC53AF5"/>
    <w:rsid w:val="1CD163B3"/>
    <w:rsid w:val="1CD4051A"/>
    <w:rsid w:val="1CE6FFC2"/>
    <w:rsid w:val="1CE8AE5D"/>
    <w:rsid w:val="1CEB9458"/>
    <w:rsid w:val="1CFF0082"/>
    <w:rsid w:val="1E5384F0"/>
    <w:rsid w:val="1E82D023"/>
    <w:rsid w:val="1EBF3F2F"/>
    <w:rsid w:val="1ED98BC7"/>
    <w:rsid w:val="1F01E05D"/>
    <w:rsid w:val="1FC11FBF"/>
    <w:rsid w:val="2035F814"/>
    <w:rsid w:val="204551E1"/>
    <w:rsid w:val="20B1BC74"/>
    <w:rsid w:val="211901D3"/>
    <w:rsid w:val="218E880E"/>
    <w:rsid w:val="21C9A969"/>
    <w:rsid w:val="21E5B150"/>
    <w:rsid w:val="21EFC8B0"/>
    <w:rsid w:val="223EB044"/>
    <w:rsid w:val="2280AA85"/>
    <w:rsid w:val="22F6C98A"/>
    <w:rsid w:val="232FF280"/>
    <w:rsid w:val="234B4A54"/>
    <w:rsid w:val="23786A37"/>
    <w:rsid w:val="238181B1"/>
    <w:rsid w:val="238BBBB9"/>
    <w:rsid w:val="23C7CAB3"/>
    <w:rsid w:val="241336AA"/>
    <w:rsid w:val="24CBC2E1"/>
    <w:rsid w:val="24EE52D9"/>
    <w:rsid w:val="25182FF1"/>
    <w:rsid w:val="251F9E94"/>
    <w:rsid w:val="25278C1A"/>
    <w:rsid w:val="2619AA1B"/>
    <w:rsid w:val="26AF90F3"/>
    <w:rsid w:val="26C31669"/>
    <w:rsid w:val="2739CD81"/>
    <w:rsid w:val="2763FB46"/>
    <w:rsid w:val="27AF31E8"/>
    <w:rsid w:val="28A546A8"/>
    <w:rsid w:val="28B4745A"/>
    <w:rsid w:val="290A7AB4"/>
    <w:rsid w:val="292AF345"/>
    <w:rsid w:val="2966402E"/>
    <w:rsid w:val="2994BA66"/>
    <w:rsid w:val="29B2982D"/>
    <w:rsid w:val="2A35B18F"/>
    <w:rsid w:val="2A4EFA81"/>
    <w:rsid w:val="2A9C7EE6"/>
    <w:rsid w:val="2B29CB62"/>
    <w:rsid w:val="2B322A9A"/>
    <w:rsid w:val="2BA67158"/>
    <w:rsid w:val="2BE128E2"/>
    <w:rsid w:val="2BED8679"/>
    <w:rsid w:val="2C5EA9A0"/>
    <w:rsid w:val="2C696A4E"/>
    <w:rsid w:val="2CB94EA1"/>
    <w:rsid w:val="2CD9CE65"/>
    <w:rsid w:val="2CE3894A"/>
    <w:rsid w:val="2D0241BC"/>
    <w:rsid w:val="2D1F4135"/>
    <w:rsid w:val="2DC4FDA8"/>
    <w:rsid w:val="2DEF987C"/>
    <w:rsid w:val="2E196311"/>
    <w:rsid w:val="2E9F42B9"/>
    <w:rsid w:val="2EC6FFBD"/>
    <w:rsid w:val="2EF42ADA"/>
    <w:rsid w:val="2F3F9A74"/>
    <w:rsid w:val="2F4197DC"/>
    <w:rsid w:val="2F83D922"/>
    <w:rsid w:val="2FB47426"/>
    <w:rsid w:val="2FB8B843"/>
    <w:rsid w:val="30567339"/>
    <w:rsid w:val="30765273"/>
    <w:rsid w:val="30A6981D"/>
    <w:rsid w:val="3185FFB8"/>
    <w:rsid w:val="3230AEC4"/>
    <w:rsid w:val="32A6CF47"/>
    <w:rsid w:val="32AFC3DB"/>
    <w:rsid w:val="32B73825"/>
    <w:rsid w:val="32ECD434"/>
    <w:rsid w:val="32F05905"/>
    <w:rsid w:val="334A1FAE"/>
    <w:rsid w:val="338E13FB"/>
    <w:rsid w:val="33B1634F"/>
    <w:rsid w:val="33F652EE"/>
    <w:rsid w:val="3401A8C3"/>
    <w:rsid w:val="3430FF72"/>
    <w:rsid w:val="34665AC8"/>
    <w:rsid w:val="348C2966"/>
    <w:rsid w:val="3493FD84"/>
    <w:rsid w:val="34C2F738"/>
    <w:rsid w:val="35195433"/>
    <w:rsid w:val="35546BEB"/>
    <w:rsid w:val="356B1954"/>
    <w:rsid w:val="35855D06"/>
    <w:rsid w:val="35B7724B"/>
    <w:rsid w:val="35DF34D2"/>
    <w:rsid w:val="361B20B5"/>
    <w:rsid w:val="362D1E94"/>
    <w:rsid w:val="3738C0BC"/>
    <w:rsid w:val="3768DA1C"/>
    <w:rsid w:val="376B0CE5"/>
    <w:rsid w:val="377C7D6A"/>
    <w:rsid w:val="3842EE29"/>
    <w:rsid w:val="387550A6"/>
    <w:rsid w:val="38B4A356"/>
    <w:rsid w:val="3935FCAB"/>
    <w:rsid w:val="396F5C2D"/>
    <w:rsid w:val="3ADA2261"/>
    <w:rsid w:val="3AE3CE17"/>
    <w:rsid w:val="3B1FECBF"/>
    <w:rsid w:val="3BA3F810"/>
    <w:rsid w:val="3BC19914"/>
    <w:rsid w:val="3BC646DB"/>
    <w:rsid w:val="3C5BA50D"/>
    <w:rsid w:val="3C90FD1C"/>
    <w:rsid w:val="3C9E233A"/>
    <w:rsid w:val="3CBFF636"/>
    <w:rsid w:val="3CEDE206"/>
    <w:rsid w:val="3D48C1C9"/>
    <w:rsid w:val="3E18F2C3"/>
    <w:rsid w:val="3E334A24"/>
    <w:rsid w:val="3E72F701"/>
    <w:rsid w:val="3EDB4F82"/>
    <w:rsid w:val="3F011257"/>
    <w:rsid w:val="3F57270E"/>
    <w:rsid w:val="3F5DC976"/>
    <w:rsid w:val="3F95374F"/>
    <w:rsid w:val="3FBBC9FA"/>
    <w:rsid w:val="40D95110"/>
    <w:rsid w:val="41D0A812"/>
    <w:rsid w:val="41E0ED9E"/>
    <w:rsid w:val="4214C449"/>
    <w:rsid w:val="422C6170"/>
    <w:rsid w:val="422CDD3F"/>
    <w:rsid w:val="42452ADA"/>
    <w:rsid w:val="42961C3B"/>
    <w:rsid w:val="42C77F5E"/>
    <w:rsid w:val="42E2C6D1"/>
    <w:rsid w:val="42F776F3"/>
    <w:rsid w:val="42FD8940"/>
    <w:rsid w:val="436159AD"/>
    <w:rsid w:val="437CBDFF"/>
    <w:rsid w:val="4404A897"/>
    <w:rsid w:val="442F9CA0"/>
    <w:rsid w:val="447F49B7"/>
    <w:rsid w:val="44829270"/>
    <w:rsid w:val="44929DE3"/>
    <w:rsid w:val="44A4579D"/>
    <w:rsid w:val="44C76BDC"/>
    <w:rsid w:val="4506F78C"/>
    <w:rsid w:val="4507E073"/>
    <w:rsid w:val="453E9169"/>
    <w:rsid w:val="457962F5"/>
    <w:rsid w:val="45A078F8"/>
    <w:rsid w:val="45D4E4BD"/>
    <w:rsid w:val="4652C889"/>
    <w:rsid w:val="4699496C"/>
    <w:rsid w:val="46C05DB3"/>
    <w:rsid w:val="46F323F8"/>
    <w:rsid w:val="472A25C3"/>
    <w:rsid w:val="47B6E1DB"/>
    <w:rsid w:val="48328830"/>
    <w:rsid w:val="483B4273"/>
    <w:rsid w:val="4840405F"/>
    <w:rsid w:val="487124D8"/>
    <w:rsid w:val="48B9FA2A"/>
    <w:rsid w:val="4941B620"/>
    <w:rsid w:val="495EA063"/>
    <w:rsid w:val="49B873B9"/>
    <w:rsid w:val="4A7CA686"/>
    <w:rsid w:val="4B139921"/>
    <w:rsid w:val="4B53BDC1"/>
    <w:rsid w:val="4B555643"/>
    <w:rsid w:val="4BFDE9D7"/>
    <w:rsid w:val="4C84876B"/>
    <w:rsid w:val="4C9C243E"/>
    <w:rsid w:val="4D30C174"/>
    <w:rsid w:val="4E0BF33C"/>
    <w:rsid w:val="4E2DA227"/>
    <w:rsid w:val="4E6B8A5B"/>
    <w:rsid w:val="4EBF3F49"/>
    <w:rsid w:val="4ED3DB29"/>
    <w:rsid w:val="4F23AA19"/>
    <w:rsid w:val="4F9A5465"/>
    <w:rsid w:val="4FC9EC8E"/>
    <w:rsid w:val="5014082E"/>
    <w:rsid w:val="50262BD5"/>
    <w:rsid w:val="502BB1BC"/>
    <w:rsid w:val="5035F9C4"/>
    <w:rsid w:val="5095611C"/>
    <w:rsid w:val="5157F88E"/>
    <w:rsid w:val="5184DE29"/>
    <w:rsid w:val="51BA5425"/>
    <w:rsid w:val="51D4971F"/>
    <w:rsid w:val="51DDE90B"/>
    <w:rsid w:val="525D753B"/>
    <w:rsid w:val="540565AC"/>
    <w:rsid w:val="541505FA"/>
    <w:rsid w:val="545BBF16"/>
    <w:rsid w:val="548E11B9"/>
    <w:rsid w:val="5507AF9D"/>
    <w:rsid w:val="55E7DC90"/>
    <w:rsid w:val="56678859"/>
    <w:rsid w:val="5691D3BD"/>
    <w:rsid w:val="56DD6876"/>
    <w:rsid w:val="572A8C6A"/>
    <w:rsid w:val="574BA805"/>
    <w:rsid w:val="57C4ED90"/>
    <w:rsid w:val="5820EA89"/>
    <w:rsid w:val="5869BA3D"/>
    <w:rsid w:val="587CB97A"/>
    <w:rsid w:val="58AB51F7"/>
    <w:rsid w:val="5974C42D"/>
    <w:rsid w:val="5AAAFF21"/>
    <w:rsid w:val="5AB05122"/>
    <w:rsid w:val="5ABBCC98"/>
    <w:rsid w:val="5B29BCEB"/>
    <w:rsid w:val="5B8148C5"/>
    <w:rsid w:val="5B88B67A"/>
    <w:rsid w:val="5BF7FA9C"/>
    <w:rsid w:val="5C028B8C"/>
    <w:rsid w:val="5C17823A"/>
    <w:rsid w:val="5C2DCBCC"/>
    <w:rsid w:val="5C518577"/>
    <w:rsid w:val="5C7A612F"/>
    <w:rsid w:val="5C8CC6F8"/>
    <w:rsid w:val="5C9FBE83"/>
    <w:rsid w:val="5CA7F590"/>
    <w:rsid w:val="5D1BD007"/>
    <w:rsid w:val="5D305A96"/>
    <w:rsid w:val="5DA28F0C"/>
    <w:rsid w:val="5E3D136D"/>
    <w:rsid w:val="5F22CFE6"/>
    <w:rsid w:val="5FD24BF7"/>
    <w:rsid w:val="5FDA397D"/>
    <w:rsid w:val="5FDF9652"/>
    <w:rsid w:val="60A7F8A6"/>
    <w:rsid w:val="60CBD91B"/>
    <w:rsid w:val="60E57FDB"/>
    <w:rsid w:val="60F081FA"/>
    <w:rsid w:val="61F7297B"/>
    <w:rsid w:val="6283E095"/>
    <w:rsid w:val="62C5E0AC"/>
    <w:rsid w:val="6309ECB9"/>
    <w:rsid w:val="6349B63F"/>
    <w:rsid w:val="6362DB3E"/>
    <w:rsid w:val="636CD660"/>
    <w:rsid w:val="638E7D34"/>
    <w:rsid w:val="63FDAFAC"/>
    <w:rsid w:val="6438B90A"/>
    <w:rsid w:val="64ABAC27"/>
    <w:rsid w:val="64B30775"/>
    <w:rsid w:val="6520E576"/>
    <w:rsid w:val="6599800D"/>
    <w:rsid w:val="65B61FF2"/>
    <w:rsid w:val="65FA2947"/>
    <w:rsid w:val="66645E87"/>
    <w:rsid w:val="669A7C00"/>
    <w:rsid w:val="66DB36EB"/>
    <w:rsid w:val="6735506E"/>
    <w:rsid w:val="67A30F2D"/>
    <w:rsid w:val="68070313"/>
    <w:rsid w:val="68364C61"/>
    <w:rsid w:val="689FA79C"/>
    <w:rsid w:val="68A127E8"/>
    <w:rsid w:val="68AD2764"/>
    <w:rsid w:val="69867898"/>
    <w:rsid w:val="69D21CC2"/>
    <w:rsid w:val="6A181761"/>
    <w:rsid w:val="6A4FD464"/>
    <w:rsid w:val="6A7F8DEA"/>
    <w:rsid w:val="6A951925"/>
    <w:rsid w:val="6B4318D8"/>
    <w:rsid w:val="6B6CB784"/>
    <w:rsid w:val="6B886E7B"/>
    <w:rsid w:val="6C2BB7DC"/>
    <w:rsid w:val="6C4431A5"/>
    <w:rsid w:val="6CA35F15"/>
    <w:rsid w:val="6CB1FF60"/>
    <w:rsid w:val="6D62713E"/>
    <w:rsid w:val="6D9D234F"/>
    <w:rsid w:val="6DC33E65"/>
    <w:rsid w:val="6DC7883D"/>
    <w:rsid w:val="6DE294EF"/>
    <w:rsid w:val="6E2063FE"/>
    <w:rsid w:val="6E223166"/>
    <w:rsid w:val="6EE656CD"/>
    <w:rsid w:val="6FF28A83"/>
    <w:rsid w:val="701AD756"/>
    <w:rsid w:val="706557D0"/>
    <w:rsid w:val="70715E1B"/>
    <w:rsid w:val="707F7D36"/>
    <w:rsid w:val="7149E7DD"/>
    <w:rsid w:val="720667EC"/>
    <w:rsid w:val="72263C6A"/>
    <w:rsid w:val="7230135D"/>
    <w:rsid w:val="723CBDC7"/>
    <w:rsid w:val="729AF960"/>
    <w:rsid w:val="729EBB28"/>
    <w:rsid w:val="72BF83F2"/>
    <w:rsid w:val="72E4379F"/>
    <w:rsid w:val="72E8781F"/>
    <w:rsid w:val="72E8B65E"/>
    <w:rsid w:val="72EA7CC6"/>
    <w:rsid w:val="736B72AA"/>
    <w:rsid w:val="7413D376"/>
    <w:rsid w:val="741443CD"/>
    <w:rsid w:val="7453CF1A"/>
    <w:rsid w:val="74BD42A5"/>
    <w:rsid w:val="750C7E1D"/>
    <w:rsid w:val="753D05B6"/>
    <w:rsid w:val="754F9470"/>
    <w:rsid w:val="756A7B1C"/>
    <w:rsid w:val="75BAE7F7"/>
    <w:rsid w:val="76A6BF6B"/>
    <w:rsid w:val="76CE28DD"/>
    <w:rsid w:val="7792F515"/>
    <w:rsid w:val="77B0AA67"/>
    <w:rsid w:val="7812779F"/>
    <w:rsid w:val="7820FE73"/>
    <w:rsid w:val="7861616E"/>
    <w:rsid w:val="788CD2CE"/>
    <w:rsid w:val="7890DEE7"/>
    <w:rsid w:val="78D248D7"/>
    <w:rsid w:val="78ED7C1A"/>
    <w:rsid w:val="78EDA695"/>
    <w:rsid w:val="7909D492"/>
    <w:rsid w:val="79F4B735"/>
    <w:rsid w:val="79FB80B9"/>
    <w:rsid w:val="7A65E6DA"/>
    <w:rsid w:val="7AEEE25F"/>
    <w:rsid w:val="7B3AAE6B"/>
    <w:rsid w:val="7B5C2406"/>
    <w:rsid w:val="7BF0238F"/>
    <w:rsid w:val="7C254757"/>
    <w:rsid w:val="7C46101C"/>
    <w:rsid w:val="7CB0DDFC"/>
    <w:rsid w:val="7CDB01A5"/>
    <w:rsid w:val="7D18EF0A"/>
    <w:rsid w:val="7D2C612E"/>
    <w:rsid w:val="7D2F1EF4"/>
    <w:rsid w:val="7D50AB4B"/>
    <w:rsid w:val="7D803DB8"/>
    <w:rsid w:val="7DA7B16C"/>
    <w:rsid w:val="7DB1857C"/>
    <w:rsid w:val="7DB6C540"/>
    <w:rsid w:val="7DE0A5DA"/>
    <w:rsid w:val="7DFFDC17"/>
    <w:rsid w:val="7E10B23F"/>
    <w:rsid w:val="7E2F6B62"/>
    <w:rsid w:val="7E6A632B"/>
    <w:rsid w:val="7EC03269"/>
    <w:rsid w:val="7F2CFA70"/>
    <w:rsid w:val="7F5295A1"/>
    <w:rsid w:val="7FC19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63FE"/>
  <w15:chartTrackingRefBased/>
  <w15:docId w15:val="{75EA75B5-38AF-CB4D-B5F3-A9000C33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7CB0DDFC"/>
  </w:style>
  <w:style w:type="character" w:styleId="eop" w:customStyle="1">
    <w:name w:val="eop"/>
    <w:basedOn w:val="DefaultParagraphFont"/>
    <w:uiPriority w:val="1"/>
    <w:rsid w:val="7CB0DDFC"/>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561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25611"/>
    <w:rPr>
      <w:rFonts w:ascii="Segoe UI" w:hAnsi="Segoe UI" w:cs="Segoe UI"/>
      <w:sz w:val="18"/>
      <w:szCs w:val="18"/>
    </w:rPr>
  </w:style>
  <w:style w:type="character" w:styleId="FollowedHyperlink">
    <w:name w:val="FollowedHyperlink"/>
    <w:basedOn w:val="DefaultParagraphFont"/>
    <w:uiPriority w:val="99"/>
    <w:semiHidden/>
    <w:unhideWhenUsed/>
    <w:rsid w:val="0027584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A38C4"/>
    <w:rPr>
      <w:b/>
      <w:bCs/>
    </w:rPr>
  </w:style>
  <w:style w:type="character" w:styleId="CommentSubjectChar" w:customStyle="1">
    <w:name w:val="Comment Subject Char"/>
    <w:basedOn w:val="CommentTextChar"/>
    <w:link w:val="CommentSubject"/>
    <w:uiPriority w:val="99"/>
    <w:semiHidden/>
    <w:rsid w:val="006A38C4"/>
    <w:rPr>
      <w:b/>
      <w:bCs/>
      <w:sz w:val="20"/>
      <w:szCs w:val="20"/>
    </w:rPr>
  </w:style>
  <w:style w:type="paragraph" w:styleId="Revision">
    <w:name w:val="Revision"/>
    <w:hidden/>
    <w:uiPriority w:val="99"/>
    <w:semiHidden/>
    <w:rsid w:val="006A38C4"/>
    <w:pPr>
      <w:spacing w:after="0" w:line="240" w:lineRule="auto"/>
    </w:pPr>
  </w:style>
  <w:style w:type="character" w:styleId="UnresolvedMention">
    <w:name w:val="Unresolved Mention"/>
    <w:basedOn w:val="DefaultParagraphFont"/>
    <w:uiPriority w:val="99"/>
    <w:semiHidden/>
    <w:unhideWhenUsed/>
    <w:rsid w:val="00CE0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iscoverymuseum.org.uk/" TargetMode="External" Id="rId13" /><Relationship Type="http://schemas.openxmlformats.org/officeDocument/2006/relationships/hyperlink" Target="https://shipleyartgallery.org.uk/"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twarchives.org.uk/" TargetMode="External" Id="rId21" /><Relationship Type="http://schemas.openxmlformats.org/officeDocument/2006/relationships/settings" Target="settings.xml" Id="rId7" /><Relationship Type="http://schemas.openxmlformats.org/officeDocument/2006/relationships/hyperlink" Target="https://arbeiaromanfort.org.uk/" TargetMode="External" Id="rId12" /><Relationship Type="http://schemas.openxmlformats.org/officeDocument/2006/relationships/hyperlink" Target="https://segedunumromanfort.org.uk/"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laingartgallery.org.uk/" TargetMode="External" Id="rId16" /><Relationship Type="http://schemas.openxmlformats.org/officeDocument/2006/relationships/hyperlink" Target="https://stephensonsteamrailway.org.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hattongallery.org.uk/" TargetMode="External" Id="rId15" /><Relationship Type="http://schemas.openxmlformats.org/officeDocument/2006/relationships/hyperlink" Target="https://greatnorthmuseum.org.uk/files/407665-great-north-museum-hancock-decolonisation-scoping-exceutive-summary-v3.docx" TargetMode="External" Id="rId23" /><Relationship Type="http://schemas.microsoft.com/office/2018/08/relationships/commentsExtensible" Target="commentsExtensible.xml" Id="rId28" /><Relationship Type="http://schemas.microsoft.com/office/2011/relationships/commentsExtended" Target="commentsExtended.xml" Id="rId10" /><Relationship Type="http://schemas.openxmlformats.org/officeDocument/2006/relationships/hyperlink" Target="https://southshieldsmuseum.org.uk/" TargetMode="External" Id="rId19" /><Relationship Type="http://schemas.openxmlformats.org/officeDocument/2006/relationships/customXml" Target="../customXml/item4.xml" Id="rId4" /><Relationship Type="http://schemas.openxmlformats.org/officeDocument/2006/relationships/hyperlink" Target="https://greatnorthmuseum.org.uk/" TargetMode="External" Id="rId14" /><Relationship Type="http://schemas.microsoft.com/office/2020/10/relationships/intelligence" Target="intelligence2.xml" Id="rId27" /><Relationship Type="http://schemas.openxmlformats.org/officeDocument/2006/relationships/hyperlink" Target="https://www.twmuseums.org.uk/" TargetMode="External" Id="R90fb92a0428b48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B5AC1F7104E40A9C13E4EE616CACA" ma:contentTypeVersion="17" ma:contentTypeDescription="Create a new document." ma:contentTypeScope="" ma:versionID="381ecef8b59b0064ec4ab3ed97670ff5">
  <xsd:schema xmlns:xsd="http://www.w3.org/2001/XMLSchema" xmlns:xs="http://www.w3.org/2001/XMLSchema" xmlns:p="http://schemas.microsoft.com/office/2006/metadata/properties" xmlns:ns3="8dd83be0-b9e1-4c43-85aa-533234ca6860" xmlns:ns4="bb4b3776-227c-44b8-8abd-6185cbcd15b9" targetNamespace="http://schemas.microsoft.com/office/2006/metadata/properties" ma:root="true" ma:fieldsID="a1692ac66ebe6759d21a035d3194c4b6" ns3:_="" ns4:_="">
    <xsd:import namespace="8dd83be0-b9e1-4c43-85aa-533234ca6860"/>
    <xsd:import namespace="bb4b3776-227c-44b8-8abd-6185cbcd1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83be0-b9e1-4c43-85aa-533234ca68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4b3776-227c-44b8-8abd-6185cbcd15b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b4b3776-227c-44b8-8abd-6185cbcd15b9" xsi:nil="true"/>
    <SharedWithUsers xmlns="8dd83be0-b9e1-4c43-85aa-533234ca6860">
      <UserInfo>
        <DisplayName>Sophie Mitchell</DisplayName>
        <AccountId>28</AccountId>
        <AccountType/>
      </UserInfo>
      <UserInfo>
        <DisplayName>Adam Goldwater</DisplayName>
        <AccountId>62</AccountId>
        <AccountType/>
      </UserInfo>
      <UserInfo>
        <DisplayName>Hazel Barron-Cooper</DisplayName>
        <AccountId>33</AccountId>
        <AccountType/>
      </UserInfo>
      <UserInfo>
        <DisplayName>Julie Milne</DisplayName>
        <AccountId>54</AccountId>
        <AccountType/>
      </UserInfo>
      <UserInfo>
        <DisplayName>Sarah Younas</DisplayName>
        <AccountId>37</AccountId>
        <AccountType/>
      </UserInfo>
      <UserInfo>
        <DisplayName>Geoff Woodward</DisplayName>
        <AccountId>61</AccountId>
        <AccountType/>
      </UserInfo>
      <UserInfo>
        <DisplayName>Jonathan Loach</DisplayName>
        <AccountId>19</AccountId>
        <AccountType/>
      </UserInfo>
      <UserInfo>
        <DisplayName>Julie Westgarth</DisplayName>
        <AccountId>30</AccountId>
        <AccountType/>
      </UserInfo>
      <UserInfo>
        <DisplayName>Kylea Little</DisplayName>
        <AccountId>35</AccountId>
        <AccountType/>
      </UserInfo>
      <UserInfo>
        <DisplayName>Nick Butterley</DisplayName>
        <AccountId>73</AccountId>
        <AccountType/>
      </UserInfo>
      <UserInfo>
        <DisplayName>Malavika Anderson</DisplayName>
        <AccountId>60</AccountId>
        <AccountType/>
      </UserInfo>
      <UserInfo>
        <DisplayName>Ruth Slaney</DisplayName>
        <AccountId>84</AccountId>
        <AccountType/>
      </UserInfo>
      <UserInfo>
        <DisplayName>Keith Merrin</DisplayName>
        <AccountId>85</AccountId>
        <AccountType/>
      </UserInfo>
      <UserInfo>
        <DisplayName>Sheryl McGregor</DisplayName>
        <AccountId>51</AccountId>
        <AccountType/>
      </UserInfo>
      <UserInfo>
        <DisplayName>Bill Griffiths</DisplayName>
        <AccountId>22</AccountId>
        <AccountType/>
      </UserInfo>
    </SharedWithUsers>
    <_activity xmlns="bb4b3776-227c-44b8-8abd-6185cbcd15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70D05-13F9-4335-82AD-6E58319D4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83be0-b9e1-4c43-85aa-533234ca6860"/>
    <ds:schemaRef ds:uri="bb4b3776-227c-44b8-8abd-6185cbcd1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2418F-D455-40D5-8790-1B6ACB479AAE}">
  <ds:schemaRefs>
    <ds:schemaRef ds:uri="http://schemas.microsoft.com/sharepoint/v3/contenttype/forms"/>
  </ds:schemaRefs>
</ds:datastoreItem>
</file>

<file path=customXml/itemProps3.xml><?xml version="1.0" encoding="utf-8"?>
<ds:datastoreItem xmlns:ds="http://schemas.openxmlformats.org/officeDocument/2006/customXml" ds:itemID="{2FD23C46-446F-4607-954C-B9B23A54832E}">
  <ds:schemaRefs>
    <ds:schemaRef ds:uri="http://schemas.microsoft.com/office/2006/metadata/properties"/>
    <ds:schemaRef ds:uri="http://schemas.microsoft.com/office/infopath/2007/PartnerControls"/>
    <ds:schemaRef ds:uri="bb4b3776-227c-44b8-8abd-6185cbcd15b9"/>
    <ds:schemaRef ds:uri="8dd83be0-b9e1-4c43-85aa-533234ca6860"/>
  </ds:schemaRefs>
</ds:datastoreItem>
</file>

<file path=customXml/itemProps4.xml><?xml version="1.0" encoding="utf-8"?>
<ds:datastoreItem xmlns:ds="http://schemas.openxmlformats.org/officeDocument/2006/customXml" ds:itemID="{24BC41C3-68F0-4075-A973-2C9FFCB878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Westgarth</dc:creator>
  <keywords/>
  <dc:description/>
  <lastModifiedBy>Clare Smith</lastModifiedBy>
  <revision>29</revision>
  <dcterms:created xsi:type="dcterms:W3CDTF">2023-10-20T14:22:00.0000000Z</dcterms:created>
  <dcterms:modified xsi:type="dcterms:W3CDTF">2024-02-14T13:43:06.3230144Z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0x0101003D8B5AC1F7104E40A9C13E4EE616CACA</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{"FileActivityType":"9","FileActivityTimeStamp":"2023-06-21T09:11:12.703Z","FileActivityUsersOnPage":[{"DisplayName":"Clare Smith","Id":"clare.smith@twmuseums.org.uk"},{"DisplayName":"Julie Westgarth","Id":"julie.westgarth@twmuseums.org.uk"}],"FileActivit</vt:lpwstr>
  </property>
  <property fmtid="{D5CDD505-2E9C-101B-9397-08002B2CF9AE}" pid="7" name="TriggerFlowInfo">
    <vt:lpwstr/>
  </property>
  <property fmtid="{D5CDD505-2E9C-101B-9397-08002B2CF9AE}" pid="8" name="GrammarlyDocumentId">
    <vt:lpwstr>a5ced0eb825eada77172e7839d6f478ea0b30b68edde54dd13debc1f64837f16</vt:lpwstr>
  </property>
</Properties>
</file>